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41" w:rsidRDefault="000F4F41" w:rsidP="000F4F41">
      <w:pPr>
        <w:spacing w:after="0" w:line="240" w:lineRule="auto"/>
        <w:jc w:val="center"/>
        <w:rPr>
          <w:rFonts w:ascii="Times New Roman" w:hAnsi="Times New Roman" w:cs="Times New Roman"/>
          <w:sz w:val="28"/>
          <w:szCs w:val="28"/>
        </w:rPr>
      </w:pPr>
      <w:r w:rsidRPr="000F4F41">
        <w:rPr>
          <w:rFonts w:ascii="Times New Roman" w:hAnsi="Times New Roman" w:cs="Times New Roman"/>
          <w:sz w:val="28"/>
          <w:szCs w:val="28"/>
        </w:rPr>
        <w:t>Терминология и информационный комплекс, обеспечивающий внедрение профессионального стандарта педагога</w:t>
      </w:r>
    </w:p>
    <w:p w:rsidR="000F4F41" w:rsidRPr="000F4F41" w:rsidRDefault="000F4F41" w:rsidP="000F4F41">
      <w:pPr>
        <w:spacing w:after="0" w:line="240" w:lineRule="auto"/>
        <w:jc w:val="center"/>
        <w:rPr>
          <w:rFonts w:ascii="Times New Roman" w:hAnsi="Times New Roman" w:cs="Times New Roman"/>
          <w:sz w:val="28"/>
          <w:szCs w:val="28"/>
        </w:rPr>
      </w:pPr>
    </w:p>
    <w:tbl>
      <w:tblPr>
        <w:tblStyle w:val="a8"/>
        <w:tblW w:w="10178" w:type="dxa"/>
        <w:tblInd w:w="-572" w:type="dxa"/>
        <w:tblLook w:val="04A0"/>
      </w:tblPr>
      <w:tblGrid>
        <w:gridCol w:w="775"/>
        <w:gridCol w:w="2493"/>
        <w:gridCol w:w="6910"/>
      </w:tblGrid>
      <w:tr w:rsidR="000F4F41" w:rsidRPr="00A50D6B" w:rsidTr="000F4F41">
        <w:tc>
          <w:tcPr>
            <w:tcW w:w="775" w:type="dxa"/>
          </w:tcPr>
          <w:p w:rsidR="000F4F41" w:rsidRPr="00A50D6B" w:rsidRDefault="000F4F41" w:rsidP="000F4F41">
            <w:pPr>
              <w:spacing w:after="0"/>
              <w:contextualSpacing/>
              <w:jc w:val="both"/>
              <w:rPr>
                <w:rFonts w:ascii="Times New Roman" w:hAnsi="Times New Roman" w:cs="Times New Roman"/>
                <w:b/>
                <w:sz w:val="20"/>
                <w:szCs w:val="20"/>
              </w:rPr>
            </w:pPr>
            <w:r w:rsidRPr="00A50D6B">
              <w:rPr>
                <w:rFonts w:ascii="Times New Roman" w:hAnsi="Times New Roman" w:cs="Times New Roman"/>
                <w:b/>
                <w:sz w:val="20"/>
                <w:szCs w:val="20"/>
              </w:rPr>
              <w:t xml:space="preserve">№ </w:t>
            </w:r>
            <w:proofErr w:type="spellStart"/>
            <w:proofErr w:type="gramStart"/>
            <w:r w:rsidRPr="00A50D6B">
              <w:rPr>
                <w:rFonts w:ascii="Times New Roman" w:hAnsi="Times New Roman" w:cs="Times New Roman"/>
                <w:b/>
                <w:sz w:val="20"/>
                <w:szCs w:val="20"/>
              </w:rPr>
              <w:t>п</w:t>
            </w:r>
            <w:proofErr w:type="spellEnd"/>
            <w:proofErr w:type="gramEnd"/>
            <w:r w:rsidRPr="00A50D6B">
              <w:rPr>
                <w:rFonts w:ascii="Times New Roman" w:hAnsi="Times New Roman" w:cs="Times New Roman"/>
                <w:b/>
                <w:sz w:val="20"/>
                <w:szCs w:val="20"/>
              </w:rPr>
              <w:t>/</w:t>
            </w:r>
            <w:proofErr w:type="spellStart"/>
            <w:r w:rsidRPr="00A50D6B">
              <w:rPr>
                <w:rFonts w:ascii="Times New Roman" w:hAnsi="Times New Roman" w:cs="Times New Roman"/>
                <w:b/>
                <w:sz w:val="20"/>
                <w:szCs w:val="20"/>
              </w:rPr>
              <w:t>п</w:t>
            </w:r>
            <w:proofErr w:type="spellEnd"/>
          </w:p>
        </w:tc>
        <w:tc>
          <w:tcPr>
            <w:tcW w:w="2493"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Определение</w:t>
            </w:r>
          </w:p>
        </w:tc>
        <w:tc>
          <w:tcPr>
            <w:tcW w:w="6910"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Обозначение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Адаптированная образовательная программа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w:t>
            </w:r>
          </w:p>
        </w:tc>
        <w:tc>
          <w:tcPr>
            <w:tcW w:w="6910" w:type="dxa"/>
          </w:tcPr>
          <w:p w:rsidR="000F4F41" w:rsidRPr="00A50D6B" w:rsidRDefault="000F4F41" w:rsidP="00AE11A2">
            <w:pPr>
              <w:contextualSpacing/>
              <w:jc w:val="both"/>
              <w:rPr>
                <w:rFonts w:ascii="Times New Roman" w:hAnsi="Times New Roman" w:cs="Times New Roman"/>
                <w:sz w:val="20"/>
                <w:szCs w:val="20"/>
              </w:rPr>
            </w:pPr>
            <w:proofErr w:type="gramStart"/>
            <w:r w:rsidRPr="00A50D6B">
              <w:rPr>
                <w:rFonts w:ascii="Times New Roman" w:hAnsi="Times New Roman" w:cs="Times New Roman"/>
                <w:sz w:val="20"/>
                <w:szCs w:val="20"/>
              </w:rPr>
              <w:t>Оценка квалификации работников, проводимая работодателем на основании профессиональных стандартов, иных квалификационных требований, утвержденных в установленных законодательством порядке, трудовых договоров, должностных инструкций (регламентов), локальных нормативных актов</w:t>
            </w:r>
            <w:proofErr w:type="gramEnd"/>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подтверждения соответствия педагогических работников занимаемым ими должностям</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Процедура оценки квалификации с целью </w:t>
            </w:r>
            <w:proofErr w:type="gramStart"/>
            <w:r w:rsidRPr="00E414BF">
              <w:rPr>
                <w:rFonts w:ascii="Times New Roman" w:hAnsi="Times New Roman" w:cs="Times New Roman"/>
                <w:sz w:val="20"/>
                <w:szCs w:val="20"/>
              </w:rPr>
              <w:t>подтверждения соответствия уровня квалификации педагогических работников</w:t>
            </w:r>
            <w:proofErr w:type="gramEnd"/>
            <w:r w:rsidRPr="00E414BF">
              <w:rPr>
                <w:rFonts w:ascii="Times New Roman" w:hAnsi="Times New Roman" w:cs="Times New Roman"/>
                <w:sz w:val="20"/>
                <w:szCs w:val="20"/>
              </w:rPr>
              <w:t xml:space="preserve"> занимаемым или замещаемым ими должностям, </w:t>
            </w:r>
            <w:r w:rsidRPr="00A50D6B">
              <w:rPr>
                <w:rFonts w:ascii="Times New Roman" w:hAnsi="Times New Roman" w:cs="Times New Roman"/>
                <w:sz w:val="20"/>
                <w:szCs w:val="20"/>
              </w:rPr>
              <w:t xml:space="preserve">основанная на профессиональном стандарте педагога, </w:t>
            </w:r>
            <w:r w:rsidRPr="00E414BF">
              <w:rPr>
                <w:rFonts w:ascii="Times New Roman" w:hAnsi="Times New Roman" w:cs="Times New Roman"/>
                <w:sz w:val="20"/>
                <w:szCs w:val="20"/>
              </w:rPr>
              <w:t>и предполагающая по итогам ее прохождения формирование предложений о необходимости и направленности повышения квалификации педагогических работников</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 xml:space="preserve">Аттестация в целях установления квалификационной категории (дифференцированного уровня квалификации) в форме </w:t>
            </w:r>
            <w:proofErr w:type="gramStart"/>
            <w:r w:rsidRPr="00A50D6B">
              <w:rPr>
                <w:rFonts w:ascii="Times New Roman" w:hAnsi="Times New Roman" w:cs="Times New Roman"/>
                <w:sz w:val="20"/>
                <w:szCs w:val="20"/>
              </w:rPr>
              <w:t>профессиональный</w:t>
            </w:r>
            <w:proofErr w:type="gramEnd"/>
            <w:r w:rsidRPr="00A50D6B">
              <w:rPr>
                <w:rFonts w:ascii="Times New Roman" w:hAnsi="Times New Roman" w:cs="Times New Roman"/>
                <w:sz w:val="20"/>
                <w:szCs w:val="20"/>
              </w:rPr>
              <w:t xml:space="preserve"> экзамена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педагогических работников на уровень профессионализма в системе дифференцированных уровней квалификации (квалификационных категорий), которая может быть получена как по инициативе работодателя, так и по инициативе работника в результате прохождения процедуры независимой сертификации персонала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8D319A">
              <w:rPr>
                <w:rFonts w:ascii="Times New Roman" w:hAnsi="Times New Roman" w:cs="Times New Roman"/>
                <w:sz w:val="20"/>
                <w:szCs w:val="20"/>
              </w:rPr>
              <w:t>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Вид профессиональной деятельности</w:t>
            </w:r>
          </w:p>
        </w:tc>
        <w:tc>
          <w:tcPr>
            <w:tcW w:w="6910" w:type="dxa"/>
          </w:tcPr>
          <w:p w:rsidR="000F4F41" w:rsidRDefault="000F4F41" w:rsidP="00AE11A2">
            <w:pPr>
              <w:ind w:left="360"/>
              <w:jc w:val="both"/>
              <w:rPr>
                <w:rFonts w:ascii="Times New Roman" w:hAnsi="Times New Roman"/>
                <w:sz w:val="20"/>
                <w:szCs w:val="20"/>
              </w:rPr>
            </w:pPr>
            <w:r>
              <w:rPr>
                <w:rFonts w:ascii="Times New Roman" w:hAnsi="Times New Roman"/>
                <w:sz w:val="20"/>
                <w:szCs w:val="20"/>
              </w:rPr>
              <w:t xml:space="preserve">1. </w:t>
            </w:r>
            <w:r w:rsidRPr="002C10FF">
              <w:rPr>
                <w:rFonts w:ascii="Times New Roman" w:hAnsi="Times New Roman"/>
                <w:sz w:val="20"/>
                <w:szCs w:val="20"/>
              </w:rPr>
              <w:t>Совокупность обобщенных трудовых функций, имеющих близкий характер, результаты и условия труда;</w:t>
            </w:r>
          </w:p>
          <w:p w:rsidR="000F4F41" w:rsidRPr="002C10FF" w:rsidRDefault="000F4F41" w:rsidP="00AE11A2">
            <w:pPr>
              <w:ind w:left="360"/>
              <w:jc w:val="both"/>
              <w:rPr>
                <w:rFonts w:ascii="Times New Roman" w:hAnsi="Times New Roman"/>
                <w:sz w:val="20"/>
                <w:szCs w:val="20"/>
              </w:rPr>
            </w:pPr>
            <w:r>
              <w:rPr>
                <w:rFonts w:ascii="Times New Roman" w:hAnsi="Times New Roman"/>
                <w:sz w:val="20"/>
                <w:szCs w:val="20"/>
              </w:rPr>
              <w:t xml:space="preserve">2. </w:t>
            </w:r>
            <w:r w:rsidRPr="00A50D6B">
              <w:rPr>
                <w:rFonts w:ascii="Times New Roman" w:hAnsi="Times New Roman" w:cs="Times New Roman"/>
                <w:sz w:val="20"/>
                <w:szCs w:val="20"/>
              </w:rPr>
              <w:t>Совокупность трудовых функций, имеющих близкий характер, результаты и условия труда, сложившиеся в конкретном производственном или бизнес-процессе;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Внешний 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проводимый независимой от образовательной организации стороной. Внешний аудит может быть осуществлён надзорными органами или организациями, представляющими интересы потребителей.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Внутренний стандарт образовательной организации</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определяющий квалификационные требования к педагогу, соответствующий реализуемым в данной организации образовательным программам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Внутренний аудит</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осуществляемый самой организацией или другой организацией от её имени для внутренних целей. Например, внутренний аудит может быть проведён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Воспитание</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 xml:space="preserve">Деятельность, направленная на развитие личности, создание условий для самоопределения и социализации обучающегося на основе </w:t>
            </w:r>
            <w:proofErr w:type="spellStart"/>
            <w:r w:rsidRPr="00A50D6B">
              <w:rPr>
                <w:rFonts w:ascii="Times New Roman" w:hAnsi="Times New Roman" w:cs="Times New Roman"/>
                <w:sz w:val="20"/>
                <w:szCs w:val="20"/>
              </w:rPr>
              <w:t>социокультурных</w:t>
            </w:r>
            <w:proofErr w:type="spellEnd"/>
            <w:r w:rsidRPr="00A50D6B">
              <w:rPr>
                <w:rFonts w:ascii="Times New Roman" w:hAnsi="Times New Roman" w:cs="Times New Roman"/>
                <w:sz w:val="20"/>
                <w:szCs w:val="20"/>
              </w:rPr>
              <w:t>, духовно-нравственных ценностей и принятых в обществе правил, и норм поведения в интересах человека, семьи, общества и государства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Дифференцированные уровни квалификации (квалификационные категории)</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Иерархические уровни профессионального развития педагога, предъявляющие требования к знаниям, умениям, профессиональным навыкам и опыту работы, необходимым для выполнения определенной трудовой функции</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Должностная инструкция</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Документ, регламентирующий деятельность каждой должности и содержащий требования к Работнику, занимающему эту должность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Дополнительные </w:t>
            </w:r>
            <w:proofErr w:type="spellStart"/>
            <w:r w:rsidRPr="00E414BF">
              <w:rPr>
                <w:rFonts w:ascii="Times New Roman" w:hAnsi="Times New Roman" w:cs="Times New Roman"/>
                <w:sz w:val="20"/>
                <w:szCs w:val="20"/>
              </w:rPr>
              <w:t>общеразвивающие</w:t>
            </w:r>
            <w:proofErr w:type="spellEnd"/>
            <w:r w:rsidRPr="00E414BF">
              <w:rPr>
                <w:rFonts w:ascii="Times New Roman" w:hAnsi="Times New Roman" w:cs="Times New Roman"/>
                <w:sz w:val="20"/>
                <w:szCs w:val="20"/>
              </w:rPr>
              <w:t xml:space="preserve"> программы, дополнительные </w:t>
            </w:r>
            <w:proofErr w:type="spellStart"/>
            <w:r w:rsidRPr="00E414BF">
              <w:rPr>
                <w:rFonts w:ascii="Times New Roman" w:hAnsi="Times New Roman" w:cs="Times New Roman"/>
                <w:sz w:val="20"/>
                <w:szCs w:val="20"/>
              </w:rPr>
              <w:t>предпрофессиональные</w:t>
            </w:r>
            <w:proofErr w:type="spellEnd"/>
            <w:r w:rsidRPr="00E414BF">
              <w:rPr>
                <w:rFonts w:ascii="Times New Roman" w:hAnsi="Times New Roman" w:cs="Times New Roman"/>
                <w:sz w:val="20"/>
                <w:szCs w:val="20"/>
              </w:rPr>
              <w:t xml:space="preserve">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профессиональные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повышения квалификации, программы профессиональной переподготовки.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Дошкольная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w:t>
            </w:r>
            <w:proofErr w:type="gramStart"/>
            <w:r w:rsidRPr="00E414BF">
              <w:rPr>
                <w:rFonts w:ascii="Times New Roman" w:hAnsi="Times New Roman" w:cs="Times New Roman"/>
                <w:sz w:val="20"/>
                <w:szCs w:val="20"/>
              </w:rPr>
              <w:t>дошкольного</w:t>
            </w:r>
            <w:proofErr w:type="gramEnd"/>
            <w:r w:rsidRPr="00E414BF">
              <w:rPr>
                <w:rFonts w:ascii="Times New Roman" w:hAnsi="Times New Roman" w:cs="Times New Roman"/>
                <w:sz w:val="20"/>
                <w:szCs w:val="20"/>
              </w:rPr>
              <w:t xml:space="preserve"> образования, присмотр и уход за детьми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Индивидуальный 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Инклюзивное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Качество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Дифференцированный уровень профессионального </w:t>
            </w:r>
            <w:proofErr w:type="gramStart"/>
            <w:r w:rsidRPr="00E414BF">
              <w:rPr>
                <w:rFonts w:ascii="Times New Roman" w:hAnsi="Times New Roman" w:cs="Times New Roman"/>
                <w:sz w:val="20"/>
                <w:szCs w:val="20"/>
              </w:rPr>
              <w:t>развития</w:t>
            </w:r>
            <w:proofErr w:type="gramEnd"/>
            <w:r w:rsidRPr="00E414BF">
              <w:rPr>
                <w:rFonts w:ascii="Times New Roman" w:hAnsi="Times New Roman" w:cs="Times New Roman"/>
                <w:sz w:val="20"/>
                <w:szCs w:val="20"/>
              </w:rPr>
              <w:t>/ дифференцированный уровень квалификации/ подуровень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комиссия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 образованный центром оценки квалификации для проведения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итоговой аттестации по результатам профессионального обучения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i/>
                <w:sz w:val="20"/>
                <w:szCs w:val="20"/>
              </w:rPr>
            </w:pPr>
            <w:r w:rsidRPr="00E414BF">
              <w:rPr>
                <w:rFonts w:ascii="Times New Roman" w:hAnsi="Times New Roman" w:cs="Times New Roman"/>
                <w:sz w:val="20"/>
                <w:szCs w:val="20"/>
              </w:rPr>
              <w:t>Квалификация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профессиональных навыков и опыта работы работника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Ключевые области стандарта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Р</w:t>
            </w:r>
            <w:r w:rsidRPr="00AE78DC">
              <w:rPr>
                <w:rFonts w:ascii="Times New Roman" w:hAnsi="Times New Roman" w:cs="Times New Roman"/>
                <w:sz w:val="20"/>
                <w:szCs w:val="20"/>
              </w:rPr>
              <w:t>азделы стандарта, соответствующие структуре профессиональной деятельности педагога: обучение, воспитание и развитие ребёнка.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Способность применять знания, умения, опыт и личностные качества в соответствии с задачами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Конфликт интересов педагогического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Критерии оценки квалификации в форме профессионального </w:t>
            </w:r>
            <w:r w:rsidRPr="00E414BF">
              <w:rPr>
                <w:rFonts w:ascii="Times New Roman" w:hAnsi="Times New Roman" w:cs="Times New Roman"/>
                <w:sz w:val="20"/>
                <w:szCs w:val="20"/>
              </w:rPr>
              <w:lastRenderedPageBreak/>
              <w:t>экзамена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color w:val="000000"/>
                <w:sz w:val="20"/>
                <w:szCs w:val="20"/>
                <w:shd w:val="clear" w:color="auto" w:fill="FFFFFF"/>
              </w:rPr>
              <w:lastRenderedPageBreak/>
              <w:t>Совокупность требований, которым должен удовлетворять соискатель при осуществлении профессиональной деятельности в определенной области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Направленность (профиль)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Независимая оценка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Оценка соответствия профессиональной квалификации соискателя положениям профессионального стандарта, проведенная центром оценки квалификации, с подтверждением такого соответствия свидетельством о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Область профессиональной деятельности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Группа схожих видов профессиональной деятельности, которая корреспондируется с одним или несколькими видами экономической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Обобщенная 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414BF">
              <w:rPr>
                <w:rFonts w:ascii="Times New Roman" w:hAnsi="Times New Roman" w:cs="Times New Roman"/>
                <w:sz w:val="20"/>
                <w:szCs w:val="20"/>
              </w:rPr>
              <w:t>компетенции</w:t>
            </w:r>
            <w:proofErr w:type="gramEnd"/>
            <w:r w:rsidRPr="00E414BF">
              <w:rPr>
                <w:rFonts w:ascii="Times New Roman" w:hAnsi="Times New Roman" w:cs="Times New Roman"/>
                <w:sz w:val="20"/>
                <w:szCs w:val="20"/>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Деятельность по реализации образовательных программ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Образовательная организация </w:t>
            </w:r>
            <w:proofErr w:type="gramStart"/>
            <w:r w:rsidRPr="00E414BF">
              <w:rPr>
                <w:rFonts w:ascii="Times New Roman" w:hAnsi="Times New Roman" w:cs="Times New Roman"/>
                <w:sz w:val="20"/>
                <w:szCs w:val="20"/>
              </w:rPr>
              <w:t>высшего</w:t>
            </w:r>
            <w:proofErr w:type="gramEnd"/>
            <w:r w:rsidRPr="00E414BF">
              <w:rPr>
                <w:rFonts w:ascii="Times New Roman" w:hAnsi="Times New Roman" w:cs="Times New Roman"/>
                <w:sz w:val="20"/>
                <w:szCs w:val="20"/>
              </w:rPr>
              <w:t xml:space="preserve">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w:t>
            </w:r>
            <w:proofErr w:type="gramStart"/>
            <w:r w:rsidRPr="00E414BF">
              <w:rPr>
                <w:rFonts w:ascii="Times New Roman" w:hAnsi="Times New Roman" w:cs="Times New Roman"/>
                <w:sz w:val="20"/>
                <w:szCs w:val="20"/>
              </w:rPr>
              <w:t>высшего</w:t>
            </w:r>
            <w:proofErr w:type="gramEnd"/>
            <w:r w:rsidRPr="00E414BF">
              <w:rPr>
                <w:rFonts w:ascii="Times New Roman" w:hAnsi="Times New Roman" w:cs="Times New Roman"/>
                <w:sz w:val="20"/>
                <w:szCs w:val="20"/>
              </w:rPr>
              <w:t xml:space="preserve"> образования и научную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Образовательные программы </w:t>
            </w:r>
            <w:proofErr w:type="gramStart"/>
            <w:r w:rsidRPr="00E414BF">
              <w:rPr>
                <w:rFonts w:ascii="Times New Roman" w:hAnsi="Times New Roman" w:cs="Times New Roman"/>
                <w:sz w:val="20"/>
                <w:szCs w:val="20"/>
              </w:rPr>
              <w:t>высшего</w:t>
            </w:r>
            <w:proofErr w:type="gramEnd"/>
            <w:r w:rsidRPr="00E414BF">
              <w:rPr>
                <w:rFonts w:ascii="Times New Roman" w:hAnsi="Times New Roman" w:cs="Times New Roman"/>
                <w:sz w:val="20"/>
                <w:szCs w:val="20"/>
              </w:rPr>
              <w:t xml:space="preserve">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Программы </w:t>
            </w:r>
            <w:proofErr w:type="spellStart"/>
            <w:r w:rsidRPr="00E414BF">
              <w:rPr>
                <w:rFonts w:ascii="Times New Roman" w:hAnsi="Times New Roman" w:cs="Times New Roman"/>
                <w:sz w:val="20"/>
                <w:szCs w:val="20"/>
              </w:rPr>
              <w:t>бакалавриата</w:t>
            </w:r>
            <w:proofErr w:type="spellEnd"/>
            <w:r w:rsidRPr="00E414BF">
              <w:rPr>
                <w:rFonts w:ascii="Times New Roman" w:hAnsi="Times New Roman" w:cs="Times New Roman"/>
                <w:sz w:val="20"/>
                <w:szCs w:val="20"/>
              </w:rPr>
              <w:t xml:space="preserve">, программы </w:t>
            </w:r>
            <w:proofErr w:type="spellStart"/>
            <w:r w:rsidRPr="00E414BF">
              <w:rPr>
                <w:rFonts w:ascii="Times New Roman" w:hAnsi="Times New Roman" w:cs="Times New Roman"/>
                <w:sz w:val="20"/>
                <w:szCs w:val="20"/>
              </w:rPr>
              <w:t>специалитета</w:t>
            </w:r>
            <w:proofErr w:type="spellEnd"/>
            <w:r w:rsidRPr="00E414BF">
              <w:rPr>
                <w:rFonts w:ascii="Times New Roman" w:hAnsi="Times New Roman" w:cs="Times New Roman"/>
                <w:sz w:val="20"/>
                <w:szCs w:val="20"/>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E414BF">
              <w:rPr>
                <w:rFonts w:ascii="Times New Roman" w:hAnsi="Times New Roman" w:cs="Times New Roman"/>
                <w:sz w:val="20"/>
                <w:szCs w:val="20"/>
              </w:rPr>
              <w:t>ассистентуры-стажировки</w:t>
            </w:r>
            <w:proofErr w:type="spellEnd"/>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среднего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подготовки квалифицированных рабочих, служащих, программы подготовки специалистов среднего звена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осваивающее образовательную программу</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Обучающийся</w:t>
            </w:r>
            <w:proofErr w:type="gramEnd"/>
            <w:r w:rsidRPr="00E414BF">
              <w:rPr>
                <w:rFonts w:ascii="Times New Roman" w:hAnsi="Times New Roman" w:cs="Times New Roman"/>
                <w:sz w:val="20"/>
                <w:szCs w:val="20"/>
              </w:rPr>
              <w:t xml:space="preserve"> с ограниченными возможностями здоровья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Физическое лицо, имеющее недостатки в физическом и (или) психологическом развитии, подтвержденные </w:t>
            </w:r>
            <w:proofErr w:type="spellStart"/>
            <w:r w:rsidRPr="00E414BF">
              <w:rPr>
                <w:rFonts w:ascii="Times New Roman" w:hAnsi="Times New Roman" w:cs="Times New Roman"/>
                <w:sz w:val="20"/>
                <w:szCs w:val="20"/>
              </w:rPr>
              <w:t>психолого-медико-педагогической</w:t>
            </w:r>
            <w:proofErr w:type="spellEnd"/>
            <w:r w:rsidRPr="00E414BF">
              <w:rPr>
                <w:rFonts w:ascii="Times New Roman" w:hAnsi="Times New Roman" w:cs="Times New Roman"/>
                <w:sz w:val="20"/>
                <w:szCs w:val="20"/>
              </w:rPr>
              <w:t xml:space="preserve"> комиссией и препятствующие получению образования без создания специальных условий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 xml:space="preserve">Целенаправленный процесс организации деятельности обучающихся по </w:t>
            </w:r>
            <w:r w:rsidRPr="00E414BF">
              <w:rPr>
                <w:rFonts w:ascii="Times New Roman" w:hAnsi="Times New Roman" w:cs="Times New Roman"/>
                <w:sz w:val="20"/>
                <w:szCs w:val="20"/>
              </w:rP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Организации, осуществляющие образовательную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Организация </w:t>
            </w:r>
            <w:proofErr w:type="gramStart"/>
            <w:r w:rsidRPr="00E414BF">
              <w:rPr>
                <w:rFonts w:ascii="Times New Roman" w:hAnsi="Times New Roman" w:cs="Times New Roman"/>
                <w:sz w:val="20"/>
                <w:szCs w:val="20"/>
              </w:rPr>
              <w:t>дополнительного</w:t>
            </w:r>
            <w:proofErr w:type="gramEnd"/>
            <w:r w:rsidRPr="00E414BF">
              <w:rPr>
                <w:rFonts w:ascii="Times New Roman" w:hAnsi="Times New Roman" w:cs="Times New Roman"/>
                <w:sz w:val="20"/>
                <w:szCs w:val="20"/>
              </w:rPr>
              <w:t xml:space="preserve">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Организация </w:t>
            </w:r>
            <w:proofErr w:type="gramStart"/>
            <w:r w:rsidRPr="00E414BF">
              <w:rPr>
                <w:rFonts w:ascii="Times New Roman" w:hAnsi="Times New Roman" w:cs="Times New Roman"/>
                <w:sz w:val="20"/>
                <w:szCs w:val="20"/>
              </w:rPr>
              <w:t>дополнительного</w:t>
            </w:r>
            <w:proofErr w:type="gramEnd"/>
            <w:r w:rsidRPr="00E414BF">
              <w:rPr>
                <w:rFonts w:ascii="Times New Roman" w:hAnsi="Times New Roman" w:cs="Times New Roman"/>
                <w:sz w:val="20"/>
                <w:szCs w:val="20"/>
              </w:rPr>
              <w:t xml:space="preserve">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осуществляющая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Основные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Отношения в сфере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Педагогический работник</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Подуровень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 дифференцированный 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Практика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Примерная основная 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Присмотр и уход за </w:t>
            </w:r>
            <w:r w:rsidRPr="00E414BF">
              <w:rPr>
                <w:rFonts w:ascii="Times New Roman" w:hAnsi="Times New Roman" w:cs="Times New Roman"/>
                <w:sz w:val="20"/>
                <w:szCs w:val="20"/>
              </w:rPr>
              <w:lastRenderedPageBreak/>
              <w:t>детьми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 xml:space="preserve">Комплекс мер по организации питания и хозяйственно-бытового </w:t>
            </w:r>
            <w:r w:rsidRPr="00E414BF">
              <w:rPr>
                <w:rFonts w:ascii="Times New Roman" w:hAnsi="Times New Roman" w:cs="Times New Roman"/>
                <w:sz w:val="20"/>
                <w:szCs w:val="20"/>
              </w:rPr>
              <w:lastRenderedPageBreak/>
              <w:t>обслуживания детей, обеспечению соблюдения ими личной гигиены и режима дня.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 подтверждаемая по результатам профессионального экзамена</w:t>
            </w:r>
          </w:p>
        </w:tc>
      </w:tr>
      <w:tr w:rsidR="000F4F41" w:rsidRPr="00E414BF" w:rsidTr="000F4F41">
        <w:trPr>
          <w:trHeight w:val="70"/>
        </w:trPr>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Профессиональная 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AE78DC">
              <w:rPr>
                <w:rFonts w:ascii="Times New Roman" w:hAnsi="Times New Roman" w:cs="Times New Roman"/>
                <w:sz w:val="20"/>
                <w:szCs w:val="20"/>
              </w:rPr>
              <w:t>пособность успешно действовать на основе практического опыта, умения и знаний при решении профессиональных задач</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proofErr w:type="gramStart"/>
            <w:r w:rsidRPr="008D319A">
              <w:rPr>
                <w:rFonts w:ascii="Times New Roman" w:hAnsi="Times New Roman" w:cs="Times New Roman"/>
                <w:sz w:val="20"/>
                <w:szCs w:val="20"/>
              </w:rPr>
              <w:t>Профессиональная</w:t>
            </w:r>
            <w:proofErr w:type="gramEnd"/>
            <w:r w:rsidRPr="008D319A">
              <w:rPr>
                <w:rFonts w:ascii="Times New Roman" w:hAnsi="Times New Roman" w:cs="Times New Roman"/>
                <w:sz w:val="20"/>
                <w:szCs w:val="20"/>
              </w:rPr>
              <w:t xml:space="preserve"> ИКТ-компетентность</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К</w:t>
            </w:r>
            <w:r w:rsidRPr="008D319A">
              <w:rPr>
                <w:rFonts w:ascii="Times New Roman" w:hAnsi="Times New Roman" w:cs="Times New Roman"/>
                <w:sz w:val="20"/>
                <w:szCs w:val="20"/>
              </w:rPr>
              <w:t>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 где это необходимо</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Вид образования, который направлен на приобретение </w:t>
            </w:r>
            <w:proofErr w:type="gramStart"/>
            <w:r w:rsidRPr="00E414BF">
              <w:rPr>
                <w:rFonts w:ascii="Times New Roman" w:hAnsi="Times New Roman" w:cs="Times New Roman"/>
                <w:sz w:val="20"/>
                <w:szCs w:val="20"/>
              </w:rPr>
              <w:t>обучающимися</w:t>
            </w:r>
            <w:proofErr w:type="gramEnd"/>
            <w:r w:rsidRPr="00E414BF">
              <w:rPr>
                <w:rFonts w:ascii="Times New Roman" w:hAnsi="Times New Roman" w:cs="Times New Roman"/>
                <w:sz w:val="20"/>
                <w:szCs w:val="20"/>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Вид образования, который направлен на приобретение </w:t>
            </w:r>
            <w:proofErr w:type="gramStart"/>
            <w:r w:rsidRPr="00E414BF">
              <w:rPr>
                <w:rFonts w:ascii="Times New Roman" w:hAnsi="Times New Roman" w:cs="Times New Roman"/>
                <w:sz w:val="20"/>
                <w:szCs w:val="20"/>
              </w:rPr>
              <w:t>обучающимися</w:t>
            </w:r>
            <w:proofErr w:type="gramEnd"/>
            <w:r w:rsidRPr="00E414BF">
              <w:rPr>
                <w:rFonts w:ascii="Times New Roman" w:hAnsi="Times New Roman" w:cs="Times New Roman"/>
                <w:sz w:val="20"/>
                <w:szCs w:val="20"/>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Характеристика квалификации, необходимой работнику для осуществления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Профессиональный стандарт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перечень профессиональных и личностных требований к учителю, воспитателю, действующий на всей территории Российской Федерации.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независимой оценки квалификации, в ходе которой соискатель подтверждает свою профессиональную квалификацию, а центр оценки квалификации оценивает ее соответствие положениям профессионального стандарта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Региональное дополнение к профессиональному стандарту</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 xml:space="preserve">окумент, включающий дополнительные требования к квалификации педагога, позволяющие ему выполнять свои обязанности в реальном </w:t>
            </w:r>
            <w:proofErr w:type="spellStart"/>
            <w:r w:rsidRPr="00AE78DC">
              <w:rPr>
                <w:rFonts w:ascii="Times New Roman" w:hAnsi="Times New Roman" w:cs="Times New Roman"/>
                <w:sz w:val="20"/>
                <w:szCs w:val="20"/>
              </w:rPr>
              <w:t>социокультурном</w:t>
            </w:r>
            <w:proofErr w:type="spellEnd"/>
            <w:r w:rsidRPr="00AE78DC">
              <w:rPr>
                <w:rFonts w:ascii="Times New Roman" w:hAnsi="Times New Roman" w:cs="Times New Roman"/>
                <w:sz w:val="20"/>
                <w:szCs w:val="20"/>
              </w:rPr>
              <w:t xml:space="preserve"> контексте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Самооценка профессиональной деятельности учителя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Этап сдачи профессионального экзамена педагога, который предполагает заполнение Карты самооценки (</w:t>
            </w:r>
            <w:proofErr w:type="spellStart"/>
            <w:r w:rsidRPr="00E414BF">
              <w:rPr>
                <w:rFonts w:ascii="Times New Roman" w:hAnsi="Times New Roman" w:cs="Times New Roman"/>
                <w:sz w:val="20"/>
                <w:szCs w:val="20"/>
              </w:rPr>
              <w:t>самообследования</w:t>
            </w:r>
            <w:proofErr w:type="spellEnd"/>
            <w:r w:rsidRPr="00E414BF">
              <w:rPr>
                <w:rFonts w:ascii="Times New Roman" w:hAnsi="Times New Roman" w:cs="Times New Roman"/>
                <w:sz w:val="20"/>
                <w:szCs w:val="20"/>
              </w:rPr>
              <w:t>) профессиональной деятельности педагога на установление дифференцированного уровня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Свидетельство о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удостоверяющий профессиональную квалификацию соискателя, подтвержденную в ходе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Сертификация квалификации работников</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Внешняя оценка квалификации работников, проводимая на основании профессиональных стандартов, а в случае их отсутствия – на основании иных квалификационных требований, утвержденных в установленном законодательством порядке, центрам сертификации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оценки квалификаций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участников, норм, правил, процедур, связанных с организацией деятельности по оценке квалификаций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Соискатели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Физические лица, включая иностранных граждан и лиц без гражданства,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Средства обучения и воспитания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трудовых действий в рамках обобщенной трудовой функции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Трудовое действие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Процесс взаимодействия работника с предметом труда, при котором достигается определенная задача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договор</w:t>
            </w:r>
          </w:p>
        </w:tc>
        <w:tc>
          <w:tcPr>
            <w:tcW w:w="6910" w:type="dxa"/>
          </w:tcPr>
          <w:p w:rsidR="000F4F41" w:rsidRPr="00E414BF" w:rsidRDefault="000F4F41" w:rsidP="00AE11A2">
            <w:pPr>
              <w:contextualSpacing/>
              <w:jc w:val="both"/>
              <w:rPr>
                <w:rFonts w:ascii="Times New Roman" w:hAnsi="Times New Roman" w:cs="Times New Roman"/>
                <w:sz w:val="20"/>
                <w:szCs w:val="20"/>
              </w:rPr>
            </w:pPr>
            <w:proofErr w:type="gramStart"/>
            <w:r w:rsidRPr="00E414BF">
              <w:rPr>
                <w:rFonts w:ascii="Times New Roman" w:hAnsi="Times New Roman" w:cs="Times New Roman"/>
                <w:sz w:val="20"/>
                <w:szCs w:val="20"/>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E414BF">
              <w:rPr>
                <w:rFonts w:ascii="Times New Roman" w:hAnsi="Times New Roman" w:cs="Times New Roman"/>
                <w:sz w:val="20"/>
                <w:szCs w:val="20"/>
              </w:rPr>
              <w:t xml:space="preserve"> функцию, соблюдать правила внутреннего трудового распорядка, действующие у данного работодателя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Уровень образования </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Завершенный цикл образования, характеризующийся определенной единой совокупностью требований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Федеральные государственные требования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Обязательные требования к минимуму содержания, структуре дополнительных </w:t>
            </w:r>
            <w:proofErr w:type="spellStart"/>
            <w:r w:rsidRPr="00E414BF">
              <w:rPr>
                <w:rFonts w:ascii="Times New Roman" w:hAnsi="Times New Roman" w:cs="Times New Roman"/>
                <w:sz w:val="20"/>
                <w:szCs w:val="20"/>
              </w:rPr>
              <w:t>предпрофессиональных</w:t>
            </w:r>
            <w:proofErr w:type="spellEnd"/>
            <w:r w:rsidRPr="00E414BF">
              <w:rPr>
                <w:rFonts w:ascii="Times New Roman" w:hAnsi="Times New Roman" w:cs="Times New Roman"/>
                <w:sz w:val="20"/>
                <w:szCs w:val="20"/>
              </w:rPr>
              <w:t xml:space="preserve"> программ, условиям их реализации и срокам </w:t>
            </w:r>
            <w:proofErr w:type="gramStart"/>
            <w:r w:rsidRPr="00E414BF">
              <w:rPr>
                <w:rFonts w:ascii="Times New Roman" w:hAnsi="Times New Roman" w:cs="Times New Roman"/>
                <w:sz w:val="20"/>
                <w:szCs w:val="20"/>
              </w:rPr>
              <w:t>обучения по</w:t>
            </w:r>
            <w:proofErr w:type="gramEnd"/>
            <w:r w:rsidRPr="00E414BF">
              <w:rPr>
                <w:rFonts w:ascii="Times New Roman" w:hAnsi="Times New Roman" w:cs="Times New Roman"/>
                <w:sz w:val="20"/>
                <w:szCs w:val="20"/>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государственный 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Центр оценки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прошедшее отбор советом по профессиональным квалификациям для проведения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Эксперт квалификационной комиссии</w:t>
            </w:r>
          </w:p>
        </w:tc>
        <w:tc>
          <w:tcPr>
            <w:tcW w:w="6910" w:type="dxa"/>
          </w:tcPr>
          <w:p w:rsidR="000F4F41" w:rsidRPr="00E414BF" w:rsidRDefault="000F4F41" w:rsidP="00AE11A2">
            <w:pPr>
              <w:contextualSpacing/>
              <w:jc w:val="both"/>
              <w:rPr>
                <w:rFonts w:ascii="Times New Roman" w:hAnsi="Times New Roman" w:cs="Times New Roman"/>
                <w:color w:val="000000"/>
                <w:sz w:val="20"/>
                <w:szCs w:val="20"/>
                <w:shd w:val="clear" w:color="auto" w:fill="FFFFFF"/>
              </w:rPr>
            </w:pPr>
            <w:r w:rsidRPr="00E414BF">
              <w:rPr>
                <w:rFonts w:ascii="Times New Roman" w:hAnsi="Times New Roman" w:cs="Times New Roman"/>
                <w:color w:val="000000"/>
                <w:sz w:val="20"/>
                <w:szCs w:val="20"/>
                <w:shd w:val="clear" w:color="auto" w:fill="FFFFFF"/>
              </w:rPr>
              <w:t>Физическое лицо, аттестованное в установленном порядке Советом по профессиональным квалификациям, привлекаемое указанным органом для организации и проведения экспертизы соответствия соискателя  критериям оценки квалификации в форме профессионального экзамена и включенное в реестр экспертов по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bCs/>
                <w:sz w:val="20"/>
                <w:szCs w:val="20"/>
              </w:rPr>
              <w:t>Эффективный контракт</w:t>
            </w:r>
          </w:p>
        </w:tc>
        <w:tc>
          <w:tcPr>
            <w:tcW w:w="6910" w:type="dxa"/>
          </w:tcPr>
          <w:p w:rsidR="000F4F41" w:rsidRPr="00E414BF" w:rsidRDefault="000F4F41" w:rsidP="00AE11A2">
            <w:pPr>
              <w:spacing w:after="120"/>
              <w:contextualSpacing/>
              <w:jc w:val="both"/>
              <w:rPr>
                <w:rFonts w:ascii="Times New Roman" w:hAnsi="Times New Roman" w:cs="Times New Roman"/>
                <w:bCs/>
                <w:sz w:val="20"/>
                <w:szCs w:val="20"/>
              </w:rPr>
            </w:pPr>
            <w:r w:rsidRPr="00E414BF">
              <w:rPr>
                <w:rFonts w:ascii="Times New Roman" w:hAnsi="Times New Roman" w:cs="Times New Roman"/>
                <w:bCs/>
                <w:sz w:val="20"/>
                <w:szCs w:val="20"/>
              </w:rPr>
              <w:t>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F4F41" w:rsidRPr="00E414BF" w:rsidRDefault="000F4F41" w:rsidP="00AE11A2">
            <w:pPr>
              <w:contextualSpacing/>
              <w:jc w:val="both"/>
              <w:rPr>
                <w:rFonts w:ascii="Times New Roman" w:hAnsi="Times New Roman" w:cs="Times New Roman"/>
                <w:sz w:val="20"/>
                <w:szCs w:val="20"/>
              </w:rPr>
            </w:pPr>
          </w:p>
        </w:tc>
      </w:tr>
    </w:tbl>
    <w:p w:rsidR="000F4F41" w:rsidRPr="00E414BF" w:rsidRDefault="000F4F41" w:rsidP="000F4F41">
      <w:pPr>
        <w:jc w:val="both"/>
        <w:rPr>
          <w:rFonts w:ascii="Times New Roman" w:hAnsi="Times New Roman" w:cs="Times New Roman"/>
          <w:sz w:val="20"/>
          <w:szCs w:val="20"/>
        </w:rPr>
      </w:pPr>
    </w:p>
    <w:p w:rsidR="00571B7B" w:rsidRDefault="00571B7B"/>
    <w:sectPr w:rsidR="00571B7B" w:rsidSect="00612CF9">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8836"/>
      <w:docPartObj>
        <w:docPartGallery w:val="Page Numbers (Bottom of Page)"/>
        <w:docPartUnique/>
      </w:docPartObj>
    </w:sdtPr>
    <w:sdtEndPr/>
    <w:sdtContent>
      <w:p w:rsidR="00A50D6B" w:rsidRDefault="000F4F41">
        <w:pPr>
          <w:pStyle w:val="a9"/>
          <w:jc w:val="center"/>
        </w:pPr>
        <w:r>
          <w:fldChar w:fldCharType="begin"/>
        </w:r>
        <w:r>
          <w:instrText>PAGE   \* MERGEFORMAT</w:instrText>
        </w:r>
        <w:r>
          <w:fldChar w:fldCharType="separate"/>
        </w:r>
        <w:r>
          <w:rPr>
            <w:noProof/>
          </w:rPr>
          <w:t>1</w:t>
        </w:r>
        <w:r>
          <w:fldChar w:fldCharType="end"/>
        </w:r>
      </w:p>
    </w:sdtContent>
  </w:sdt>
  <w:p w:rsidR="00A50D6B" w:rsidRDefault="000F4F41">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1454"/>
    <w:multiLevelType w:val="hybridMultilevel"/>
    <w:tmpl w:val="C1DA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F41"/>
    <w:rsid w:val="000F4F41"/>
    <w:rsid w:val="0057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41"/>
    <w:pPr>
      <w:spacing w:after="200" w:line="276" w:lineRule="auto"/>
      <w:ind w:left="720"/>
      <w:contextualSpacing/>
    </w:pPr>
    <w:rPr>
      <w:rFonts w:ascii="Calibri" w:eastAsiaTheme="minorEastAsia" w:hAnsi="Calibri" w:cs="Times New Roman"/>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5"/>
    <w:unhideWhenUsed/>
    <w:rsid w:val="000F4F41"/>
    <w:pPr>
      <w:spacing w:after="0" w:line="240" w:lineRule="auto"/>
    </w:pPr>
    <w:rPr>
      <w:sz w:val="20"/>
      <w:szCs w:val="20"/>
    </w:rPr>
  </w:style>
  <w:style w:type="character" w:customStyle="1" w:styleId="a5">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4"/>
    <w:rsid w:val="000F4F41"/>
    <w:rPr>
      <w:sz w:val="20"/>
      <w:szCs w:val="20"/>
    </w:rPr>
  </w:style>
  <w:style w:type="paragraph" w:styleId="a6">
    <w:name w:val="endnote text"/>
    <w:basedOn w:val="a"/>
    <w:link w:val="a7"/>
    <w:uiPriority w:val="99"/>
    <w:semiHidden/>
    <w:unhideWhenUsed/>
    <w:rsid w:val="000F4F41"/>
    <w:pPr>
      <w:spacing w:after="0" w:line="240" w:lineRule="auto"/>
    </w:pPr>
    <w:rPr>
      <w:rFonts w:ascii="Times New Roman" w:eastAsia="Times New Roman" w:hAnsi="Times New Roman" w:cs="Times New Roman"/>
      <w:caps/>
      <w:sz w:val="20"/>
      <w:szCs w:val="20"/>
      <w:lang/>
    </w:rPr>
  </w:style>
  <w:style w:type="character" w:customStyle="1" w:styleId="a7">
    <w:name w:val="Текст концевой сноски Знак"/>
    <w:basedOn w:val="a0"/>
    <w:link w:val="a6"/>
    <w:uiPriority w:val="99"/>
    <w:semiHidden/>
    <w:rsid w:val="000F4F41"/>
    <w:rPr>
      <w:rFonts w:ascii="Times New Roman" w:eastAsia="Times New Roman" w:hAnsi="Times New Roman" w:cs="Times New Roman"/>
      <w:caps/>
      <w:sz w:val="20"/>
      <w:szCs w:val="20"/>
      <w:lang/>
    </w:rPr>
  </w:style>
  <w:style w:type="table" w:styleId="a8">
    <w:name w:val="Table Grid"/>
    <w:basedOn w:val="a1"/>
    <w:uiPriority w:val="39"/>
    <w:rsid w:val="000F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F4F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F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3173</Words>
  <Characters>18090</Characters>
  <Application>Microsoft Office Word</Application>
  <DocSecurity>0</DocSecurity>
  <Lines>150</Lines>
  <Paragraphs>42</Paragraphs>
  <ScaleCrop>false</ScaleCrop>
  <Company>Министерство образования и науки Красноясркого кра</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grushenkov</dc:creator>
  <cp:keywords/>
  <dc:description/>
  <cp:lastModifiedBy>grushenkov</cp:lastModifiedBy>
  <cp:revision>1</cp:revision>
  <dcterms:created xsi:type="dcterms:W3CDTF">2015-12-16T10:43:00Z</dcterms:created>
  <dcterms:modified xsi:type="dcterms:W3CDTF">2015-12-16T10:47:00Z</dcterms:modified>
</cp:coreProperties>
</file>