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F4" w:rsidRPr="001163A6" w:rsidRDefault="00F52EF4" w:rsidP="004C1693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36"/>
          <w:lang w:eastAsia="ru-RU"/>
        </w:rPr>
        <w:t>М</w:t>
      </w:r>
      <w:r w:rsidR="00F733EA" w:rsidRPr="001163A6">
        <w:rPr>
          <w:rFonts w:eastAsia="Times New Roman" w:cs="Times New Roman"/>
          <w:b/>
          <w:bCs/>
          <w:szCs w:val="36"/>
          <w:lang w:eastAsia="ru-RU"/>
        </w:rPr>
        <w:t xml:space="preserve">УНИЦИПАЛЬНОЕ </w:t>
      </w:r>
      <w:r w:rsidRPr="001163A6">
        <w:rPr>
          <w:rFonts w:eastAsia="Times New Roman" w:cs="Times New Roman"/>
          <w:b/>
          <w:bCs/>
          <w:szCs w:val="36"/>
          <w:lang w:eastAsia="ru-RU"/>
        </w:rPr>
        <w:t>Б</w:t>
      </w:r>
      <w:r w:rsidR="00F733EA" w:rsidRPr="001163A6">
        <w:rPr>
          <w:rFonts w:eastAsia="Times New Roman" w:cs="Times New Roman"/>
          <w:b/>
          <w:bCs/>
          <w:szCs w:val="36"/>
          <w:lang w:eastAsia="ru-RU"/>
        </w:rPr>
        <w:t xml:space="preserve">ЮДЖЕТНОЕ </w:t>
      </w:r>
      <w:r w:rsidRPr="001163A6">
        <w:rPr>
          <w:rFonts w:eastAsia="Times New Roman" w:cs="Times New Roman"/>
          <w:b/>
          <w:bCs/>
          <w:szCs w:val="36"/>
          <w:lang w:eastAsia="ru-RU"/>
        </w:rPr>
        <w:t>Д</w:t>
      </w:r>
      <w:r w:rsidR="00F733EA" w:rsidRPr="001163A6">
        <w:rPr>
          <w:rFonts w:eastAsia="Times New Roman" w:cs="Times New Roman"/>
          <w:b/>
          <w:bCs/>
          <w:szCs w:val="36"/>
          <w:lang w:eastAsia="ru-RU"/>
        </w:rPr>
        <w:t xml:space="preserve">ОШКОЛЬНОЕ </w:t>
      </w:r>
      <w:r w:rsidRPr="001163A6">
        <w:rPr>
          <w:rFonts w:eastAsia="Times New Roman" w:cs="Times New Roman"/>
          <w:b/>
          <w:bCs/>
          <w:szCs w:val="36"/>
          <w:lang w:eastAsia="ru-RU"/>
        </w:rPr>
        <w:t>О</w:t>
      </w:r>
      <w:r w:rsidR="00F733EA" w:rsidRPr="001163A6">
        <w:rPr>
          <w:rFonts w:eastAsia="Times New Roman" w:cs="Times New Roman"/>
          <w:b/>
          <w:bCs/>
          <w:szCs w:val="36"/>
          <w:lang w:eastAsia="ru-RU"/>
        </w:rPr>
        <w:t>БРАЗОВАТЕЛЬНОЕ УРЕЖДЕНИЕ</w:t>
      </w:r>
      <w:r w:rsidRPr="001163A6">
        <w:rPr>
          <w:rFonts w:eastAsia="Times New Roman" w:cs="Times New Roman"/>
          <w:b/>
          <w:bCs/>
          <w:szCs w:val="36"/>
          <w:lang w:eastAsia="ru-RU"/>
        </w:rPr>
        <w:t xml:space="preserve"> «Березовский детский сад №2»</w:t>
      </w:r>
    </w:p>
    <w:p w:rsidR="00F52EF4" w:rsidRPr="001163A6" w:rsidRDefault="00F52EF4" w:rsidP="00F52EF4">
      <w:pPr>
        <w:spacing w:before="30" w:after="30" w:line="240" w:lineRule="auto"/>
        <w:jc w:val="left"/>
        <w:rPr>
          <w:rFonts w:eastAsia="Times New Roman" w:cs="Times New Roman"/>
          <w:b/>
          <w:bCs/>
          <w:szCs w:val="36"/>
          <w:lang w:eastAsia="ru-RU"/>
        </w:rPr>
      </w:pPr>
    </w:p>
    <w:p w:rsidR="008E379F" w:rsidRPr="001163A6" w:rsidRDefault="008E379F" w:rsidP="00F52EF4">
      <w:pPr>
        <w:spacing w:before="30" w:after="30" w:line="240" w:lineRule="auto"/>
        <w:jc w:val="right"/>
        <w:rPr>
          <w:rFonts w:eastAsia="Times New Roman" w:cs="Times New Roman"/>
          <w:b/>
          <w:bCs/>
          <w:szCs w:val="36"/>
          <w:lang w:eastAsia="ru-RU"/>
        </w:rPr>
      </w:pPr>
    </w:p>
    <w:p w:rsidR="008E379F" w:rsidRPr="001163A6" w:rsidRDefault="008E379F" w:rsidP="00F52EF4">
      <w:pPr>
        <w:spacing w:before="30" w:after="30" w:line="240" w:lineRule="auto"/>
        <w:jc w:val="right"/>
        <w:rPr>
          <w:rFonts w:eastAsia="Times New Roman" w:cs="Times New Roman"/>
          <w:b/>
          <w:bCs/>
          <w:szCs w:val="36"/>
          <w:lang w:eastAsia="ru-RU"/>
        </w:rPr>
      </w:pPr>
    </w:p>
    <w:p w:rsidR="008E379F" w:rsidRPr="001163A6" w:rsidRDefault="008E379F" w:rsidP="00F52EF4">
      <w:pPr>
        <w:spacing w:before="30" w:after="30" w:line="240" w:lineRule="auto"/>
        <w:jc w:val="right"/>
        <w:rPr>
          <w:rFonts w:eastAsia="Times New Roman" w:cs="Times New Roman"/>
          <w:b/>
          <w:bCs/>
          <w:sz w:val="22"/>
          <w:szCs w:val="24"/>
          <w:lang w:eastAsia="ru-RU"/>
        </w:rPr>
      </w:pPr>
    </w:p>
    <w:tbl>
      <w:tblPr>
        <w:tblpPr w:leftFromText="180" w:rightFromText="180" w:vertAnchor="text" w:horzAnchor="page" w:tblpX="1604" w:tblpY="14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5091"/>
      </w:tblGrid>
      <w:tr w:rsidR="00F52EF4" w:rsidRPr="001163A6" w:rsidTr="00B310CA">
        <w:trPr>
          <w:trHeight w:val="1749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F4" w:rsidRPr="001163A6" w:rsidRDefault="00F52EF4" w:rsidP="00B310CA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Рекомендована:</w:t>
            </w:r>
          </w:p>
          <w:p w:rsidR="00F52EF4" w:rsidRPr="001163A6" w:rsidRDefault="00F52EF4" w:rsidP="00B310CA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педагогическим советом № ____</w:t>
            </w:r>
          </w:p>
          <w:p w:rsidR="00F52EF4" w:rsidRPr="001163A6" w:rsidRDefault="00F52EF4" w:rsidP="00B24D88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от «</w:t>
            </w:r>
            <w:r w:rsidRPr="001163A6">
              <w:rPr>
                <w:rFonts w:eastAsia="Times New Roman" w:cs="Times New Roman"/>
                <w:szCs w:val="24"/>
                <w:u w:val="single"/>
                <w:lang w:eastAsia="ru-RU"/>
              </w:rPr>
              <w:t>_</w:t>
            </w:r>
            <w:proofErr w:type="gramStart"/>
            <w:r w:rsidRPr="001163A6">
              <w:rPr>
                <w:rFonts w:eastAsia="Times New Roman" w:cs="Times New Roman"/>
                <w:szCs w:val="24"/>
                <w:u w:val="single"/>
                <w:lang w:eastAsia="ru-RU"/>
              </w:rPr>
              <w:t>_ </w:t>
            </w:r>
            <w:r w:rsidRPr="001163A6">
              <w:rPr>
                <w:rFonts w:eastAsia="Times New Roman" w:cs="Times New Roman"/>
                <w:szCs w:val="24"/>
                <w:lang w:eastAsia="ru-RU"/>
              </w:rPr>
              <w:t>»</w:t>
            </w:r>
            <w:proofErr w:type="gramEnd"/>
            <w:r w:rsidRPr="001163A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1163A6">
              <w:rPr>
                <w:rFonts w:eastAsia="Times New Roman" w:cs="Times New Roman"/>
                <w:szCs w:val="24"/>
                <w:u w:val="single"/>
                <w:lang w:eastAsia="ru-RU"/>
              </w:rPr>
              <w:t>__________</w:t>
            </w:r>
            <w:r w:rsidRPr="001163A6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B24D88">
              <w:rPr>
                <w:rFonts w:eastAsia="Times New Roman" w:cs="Times New Roman"/>
                <w:szCs w:val="24"/>
                <w:lang w:eastAsia="ru-RU"/>
              </w:rPr>
              <w:t>_</w:t>
            </w:r>
            <w:r w:rsidRPr="001163A6">
              <w:rPr>
                <w:rFonts w:eastAsia="Times New Roman" w:cs="Times New Roman"/>
                <w:szCs w:val="24"/>
                <w:lang w:eastAsia="ru-RU"/>
              </w:rPr>
              <w:t>_ г.</w:t>
            </w:r>
          </w:p>
        </w:tc>
        <w:tc>
          <w:tcPr>
            <w:tcW w:w="7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F4" w:rsidRPr="001163A6" w:rsidRDefault="00F52EF4" w:rsidP="00B310CA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Утверждаю:</w:t>
            </w:r>
          </w:p>
          <w:p w:rsidR="00F52EF4" w:rsidRPr="001163A6" w:rsidRDefault="00F52EF4" w:rsidP="00B310CA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заведующий МБДОУ «Березовский  детский сад №2»</w:t>
            </w:r>
          </w:p>
          <w:p w:rsidR="00F52EF4" w:rsidRPr="001163A6" w:rsidRDefault="00F52EF4" w:rsidP="00B310CA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__________  Н.В. Коробко</w:t>
            </w:r>
          </w:p>
          <w:p w:rsidR="00F52EF4" w:rsidRPr="001163A6" w:rsidRDefault="00F52EF4" w:rsidP="00B24D88">
            <w:pPr>
              <w:spacing w:before="30"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163A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163A6">
              <w:rPr>
                <w:rFonts w:eastAsia="Times New Roman" w:cs="Times New Roman"/>
                <w:szCs w:val="24"/>
                <w:u w:val="single"/>
                <w:lang w:eastAsia="ru-RU"/>
              </w:rPr>
              <w:t>__</w:t>
            </w:r>
            <w:r w:rsidRPr="001163A6">
              <w:rPr>
                <w:rFonts w:eastAsia="Times New Roman" w:cs="Times New Roman"/>
                <w:szCs w:val="24"/>
                <w:lang w:eastAsia="ru-RU"/>
              </w:rPr>
              <w:t>» </w:t>
            </w:r>
            <w:r w:rsidRPr="001163A6">
              <w:rPr>
                <w:rFonts w:eastAsia="Times New Roman" w:cs="Times New Roman"/>
                <w:szCs w:val="24"/>
                <w:u w:val="single"/>
                <w:lang w:eastAsia="ru-RU"/>
              </w:rPr>
              <w:t> _______</w:t>
            </w:r>
            <w:r w:rsidRPr="001163A6"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B24D88">
              <w:rPr>
                <w:rFonts w:eastAsia="Times New Roman" w:cs="Times New Roman"/>
                <w:szCs w:val="24"/>
                <w:lang w:eastAsia="ru-RU"/>
              </w:rPr>
              <w:t>_</w:t>
            </w:r>
            <w:r w:rsidRPr="001163A6">
              <w:rPr>
                <w:rFonts w:eastAsia="Times New Roman" w:cs="Times New Roman"/>
                <w:szCs w:val="24"/>
                <w:lang w:eastAsia="ru-RU"/>
              </w:rPr>
              <w:t>_ г. №_______</w:t>
            </w:r>
          </w:p>
        </w:tc>
      </w:tr>
    </w:tbl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 w:val="22"/>
          <w:szCs w:val="20"/>
          <w:lang w:eastAsia="ru-RU"/>
        </w:rPr>
        <w:t> 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E379F" w:rsidRPr="001163A6" w:rsidRDefault="008E379F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E379F" w:rsidRPr="001163A6" w:rsidRDefault="008E379F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E379F" w:rsidRPr="001163A6" w:rsidRDefault="008E379F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8E379F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 xml:space="preserve">Образовательная </w:t>
      </w:r>
      <w:r w:rsidR="00F52EF4" w:rsidRPr="001163A6">
        <w:rPr>
          <w:rFonts w:eastAsia="Times New Roman" w:cs="Times New Roman"/>
          <w:b/>
          <w:bCs/>
          <w:szCs w:val="28"/>
          <w:lang w:eastAsia="ru-RU"/>
        </w:rPr>
        <w:t>программа  </w:t>
      </w:r>
      <w:bookmarkStart w:id="0" w:name="_GoBack"/>
      <w:bookmarkEnd w:id="0"/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кружок</w:t>
      </w:r>
      <w:r w:rsidRPr="001163A6">
        <w:rPr>
          <w:rFonts w:eastAsia="Times New Roman" w:cs="Times New Roman"/>
          <w:b/>
          <w:bCs/>
          <w:sz w:val="48"/>
          <w:szCs w:val="44"/>
          <w:lang w:eastAsia="ru-RU"/>
        </w:rPr>
        <w:t xml:space="preserve"> «Музыкальная мозаика»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 w:val="36"/>
          <w:szCs w:val="32"/>
          <w:lang w:eastAsia="ru-RU"/>
        </w:rPr>
        <w:t>  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Направление:</w:t>
      </w:r>
      <w:r w:rsidRPr="001163A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ритмика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Возраст детей:</w:t>
      </w:r>
      <w:r w:rsidRPr="001163A6">
        <w:rPr>
          <w:rFonts w:eastAsia="Times New Roman" w:cs="Times New Roman"/>
          <w:b/>
          <w:bCs/>
          <w:i/>
          <w:iCs/>
          <w:szCs w:val="28"/>
          <w:lang w:eastAsia="ru-RU"/>
        </w:rPr>
        <w:t>5-7 лет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Срок реализации:</w:t>
      </w:r>
      <w:r w:rsidRPr="001163A6">
        <w:rPr>
          <w:rFonts w:eastAsia="Times New Roman" w:cs="Times New Roman"/>
          <w:b/>
          <w:bCs/>
          <w:lang w:eastAsia="ru-RU"/>
        </w:rPr>
        <w:t> </w:t>
      </w:r>
      <w:r w:rsidR="008E379F" w:rsidRPr="001163A6">
        <w:rPr>
          <w:rFonts w:eastAsia="Times New Roman" w:cs="Times New Roman"/>
          <w:b/>
          <w:bCs/>
          <w:lang w:eastAsia="ru-RU"/>
        </w:rPr>
        <w:t>2</w:t>
      </w:r>
      <w:r w:rsidRPr="001163A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года</w:t>
      </w: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   </w:t>
      </w: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3306B" w:rsidRPr="001163A6" w:rsidRDefault="00E3306B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3306B" w:rsidRPr="001163A6" w:rsidRDefault="00E3306B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3306B" w:rsidRPr="001163A6" w:rsidRDefault="00E3306B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3306B" w:rsidRPr="001163A6" w:rsidRDefault="00E3306B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3306B" w:rsidRPr="001163A6" w:rsidRDefault="00E3306B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 xml:space="preserve">Смирнова Анна Юрьевна, </w:t>
      </w:r>
    </w:p>
    <w:p w:rsidR="00F52EF4" w:rsidRPr="001163A6" w:rsidRDefault="00F52EF4" w:rsidP="00F52EF4">
      <w:pPr>
        <w:spacing w:before="30" w:after="30" w:line="240" w:lineRule="auto"/>
        <w:jc w:val="right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музыкальный руководитель</w:t>
      </w: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52EF4" w:rsidRPr="001163A6" w:rsidRDefault="00F52EF4" w:rsidP="00F52EF4">
      <w:pPr>
        <w:spacing w:before="30" w:after="3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F52EF4" w:rsidRPr="001163A6" w:rsidRDefault="00F52EF4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163A6">
        <w:rPr>
          <w:rFonts w:eastAsia="Times New Roman" w:cs="Times New Roman"/>
          <w:b/>
          <w:bCs/>
          <w:szCs w:val="28"/>
          <w:lang w:eastAsia="ru-RU"/>
        </w:rPr>
        <w:t>п. Березовка, 20</w:t>
      </w:r>
      <w:r w:rsidR="00B24D88">
        <w:rPr>
          <w:rFonts w:eastAsia="Times New Roman" w:cs="Times New Roman"/>
          <w:b/>
          <w:bCs/>
          <w:szCs w:val="28"/>
          <w:lang w:eastAsia="ru-RU"/>
        </w:rPr>
        <w:t>_</w:t>
      </w:r>
      <w:r w:rsidRPr="001163A6">
        <w:rPr>
          <w:rFonts w:eastAsia="Times New Roman" w:cs="Times New Roman"/>
          <w:b/>
          <w:bCs/>
          <w:szCs w:val="28"/>
          <w:lang w:eastAsia="ru-RU"/>
        </w:rPr>
        <w:t>_г.</w:t>
      </w:r>
    </w:p>
    <w:p w:rsidR="00C446C0" w:rsidRDefault="00C446C0" w:rsidP="00F52EF4">
      <w:pPr>
        <w:spacing w:before="30" w:after="30" w:line="240" w:lineRule="auto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  <w:sectPr w:rsidR="00C446C0" w:rsidSect="004C1693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0F2090" w:rsidRPr="00ED595C" w:rsidRDefault="000F2090" w:rsidP="000F2090">
      <w:pPr>
        <w:suppressAutoHyphens/>
        <w:spacing w:line="360" w:lineRule="auto"/>
        <w:jc w:val="center"/>
        <w:rPr>
          <w:szCs w:val="28"/>
          <w:lang w:eastAsia="zh-CN"/>
        </w:rPr>
      </w:pPr>
      <w:r w:rsidRPr="00ED595C">
        <w:rPr>
          <w:b/>
          <w:sz w:val="32"/>
          <w:szCs w:val="32"/>
          <w:lang w:eastAsia="zh-CN"/>
        </w:rPr>
        <w:lastRenderedPageBreak/>
        <w:t>Содержание</w:t>
      </w:r>
    </w:p>
    <w:p w:rsidR="000F2090" w:rsidRPr="003B6E7A" w:rsidRDefault="000F2090" w:rsidP="003B6E7A">
      <w:pPr>
        <w:pStyle w:val="ListParagraph"/>
        <w:numPr>
          <w:ilvl w:val="0"/>
          <w:numId w:val="1"/>
        </w:numPr>
        <w:rPr>
          <w:szCs w:val="28"/>
          <w:lang w:eastAsia="zh-CN"/>
        </w:rPr>
      </w:pPr>
      <w:r w:rsidRPr="003B6E7A">
        <w:rPr>
          <w:rFonts w:eastAsia="Calibri"/>
          <w:b/>
          <w:szCs w:val="28"/>
        </w:rPr>
        <w:t xml:space="preserve">Целевой раздел:         </w:t>
      </w:r>
      <w:r w:rsidRPr="003B6E7A">
        <w:rPr>
          <w:rFonts w:eastAsia="Calibri"/>
          <w:b/>
          <w:szCs w:val="28"/>
          <w:u w:val="single"/>
        </w:rPr>
        <w:t xml:space="preserve">  </w:t>
      </w:r>
      <w:r w:rsidRPr="003B6E7A">
        <w:rPr>
          <w:szCs w:val="28"/>
          <w:lang w:eastAsia="zh-CN"/>
        </w:rPr>
        <w:t xml:space="preserve">                                                     </w:t>
      </w:r>
    </w:p>
    <w:p w:rsidR="000F2090" w:rsidRDefault="000E47CD" w:rsidP="003B6E7A">
      <w:pPr>
        <w:numPr>
          <w:ilvl w:val="1"/>
          <w:numId w:val="1"/>
        </w:numPr>
        <w:suppressAutoHyphens/>
        <w:spacing w:after="0" w:line="360" w:lineRule="auto"/>
        <w:jc w:val="left"/>
        <w:rPr>
          <w:szCs w:val="28"/>
          <w:lang w:eastAsia="zh-CN"/>
        </w:rPr>
      </w:pPr>
      <w:hyperlink w:anchor="пояснитенльная" w:history="1">
        <w:r w:rsidR="000F2090" w:rsidRPr="00AB2535">
          <w:rPr>
            <w:rStyle w:val="Hyperlink"/>
            <w:szCs w:val="28"/>
            <w:lang w:eastAsia="zh-CN"/>
          </w:rPr>
          <w:t>Пояснительная записка</w:t>
        </w:r>
      </w:hyperlink>
      <w:r w:rsidR="000F2090" w:rsidRPr="000F2090">
        <w:rPr>
          <w:szCs w:val="28"/>
          <w:lang w:eastAsia="zh-CN"/>
        </w:rPr>
        <w:t xml:space="preserve"> </w:t>
      </w:r>
    </w:p>
    <w:p w:rsidR="000F2090" w:rsidRDefault="000E47CD" w:rsidP="003B6E7A">
      <w:pPr>
        <w:numPr>
          <w:ilvl w:val="2"/>
          <w:numId w:val="1"/>
        </w:numPr>
        <w:suppressAutoHyphens/>
        <w:spacing w:after="0" w:line="360" w:lineRule="auto"/>
        <w:jc w:val="left"/>
        <w:rPr>
          <w:szCs w:val="28"/>
          <w:lang w:eastAsia="zh-CN"/>
        </w:rPr>
      </w:pPr>
      <w:hyperlink w:anchor="цель" w:history="1">
        <w:r w:rsidR="000F2090" w:rsidRPr="00AB2535">
          <w:rPr>
            <w:rStyle w:val="Hyperlink"/>
            <w:szCs w:val="28"/>
            <w:lang w:eastAsia="zh-CN"/>
          </w:rPr>
          <w:t>Цели</w:t>
        </w:r>
        <w:r w:rsidR="000F6A80" w:rsidRPr="00AB2535">
          <w:rPr>
            <w:rStyle w:val="Hyperlink"/>
            <w:szCs w:val="28"/>
            <w:lang w:eastAsia="zh-CN"/>
          </w:rPr>
          <w:t xml:space="preserve"> и задачи реализации Программы</w:t>
        </w:r>
      </w:hyperlink>
      <w:r w:rsidR="000F6A80">
        <w:rPr>
          <w:szCs w:val="28"/>
          <w:lang w:eastAsia="zh-CN"/>
        </w:rPr>
        <w:t>;</w:t>
      </w:r>
    </w:p>
    <w:p w:rsidR="000F6A80" w:rsidRDefault="000E47CD" w:rsidP="003B6E7A">
      <w:pPr>
        <w:numPr>
          <w:ilvl w:val="2"/>
          <w:numId w:val="1"/>
        </w:numPr>
        <w:suppressAutoHyphens/>
        <w:spacing w:after="0" w:line="360" w:lineRule="auto"/>
        <w:jc w:val="left"/>
        <w:rPr>
          <w:szCs w:val="28"/>
          <w:lang w:eastAsia="zh-CN"/>
        </w:rPr>
      </w:pPr>
      <w:hyperlink w:anchor="принцыпы" w:history="1">
        <w:r w:rsidR="000F6A80" w:rsidRPr="00AB2535">
          <w:rPr>
            <w:rStyle w:val="Hyperlink"/>
            <w:szCs w:val="28"/>
            <w:lang w:eastAsia="zh-CN"/>
          </w:rPr>
          <w:t>Принципы и подходы к формированию программы</w:t>
        </w:r>
      </w:hyperlink>
      <w:r w:rsidR="000F6A80">
        <w:rPr>
          <w:szCs w:val="28"/>
          <w:lang w:eastAsia="zh-CN"/>
        </w:rPr>
        <w:t>;</w:t>
      </w:r>
    </w:p>
    <w:p w:rsidR="000F2090" w:rsidRPr="003B6E7A" w:rsidRDefault="000E47CD" w:rsidP="003B6E7A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/>
          <w:bCs/>
          <w:color w:val="000000"/>
          <w:szCs w:val="28"/>
        </w:rPr>
      </w:pPr>
      <w:hyperlink w:anchor="возрастные" w:history="1">
        <w:r w:rsidR="000F6A80" w:rsidRPr="00AB2535">
          <w:rPr>
            <w:rStyle w:val="Hyperlink"/>
            <w:szCs w:val="28"/>
          </w:rPr>
          <w:t>Значимые для разработки и реализации программы характеристики, в том числе характеристики особенностей развития детей дошкольного возраста.</w:t>
        </w:r>
      </w:hyperlink>
    </w:p>
    <w:p w:rsidR="003B6E7A" w:rsidRPr="003B6E7A" w:rsidRDefault="000E47CD" w:rsidP="003B6E7A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результаты" w:history="1">
        <w:r w:rsidR="003B6E7A" w:rsidRPr="00AB2535">
          <w:rPr>
            <w:rStyle w:val="Hyperlink"/>
            <w:rFonts w:cs="Times New Roman"/>
            <w:bCs/>
            <w:szCs w:val="28"/>
          </w:rPr>
          <w:t>Планируемые результаты</w:t>
        </w:r>
        <w:r w:rsidR="003B6E7A" w:rsidRPr="00AB2535">
          <w:rPr>
            <w:rStyle w:val="Hyperlink"/>
            <w:szCs w:val="28"/>
          </w:rPr>
          <w:t xml:space="preserve"> освоения Программы</w:t>
        </w:r>
      </w:hyperlink>
    </w:p>
    <w:p w:rsidR="003B6E7A" w:rsidRPr="003B6E7A" w:rsidRDefault="003B6E7A" w:rsidP="003B6E7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792" w:right="260"/>
        <w:jc w:val="left"/>
        <w:rPr>
          <w:rFonts w:cs="Times New Roman"/>
          <w:bCs/>
          <w:color w:val="000000"/>
          <w:szCs w:val="28"/>
        </w:rPr>
      </w:pPr>
    </w:p>
    <w:p w:rsidR="00997CC3" w:rsidRDefault="003B6E7A" w:rsidP="000B6911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/>
          <w:bCs/>
          <w:color w:val="000000"/>
          <w:szCs w:val="28"/>
        </w:rPr>
      </w:pPr>
      <w:r w:rsidRPr="003B6E7A">
        <w:rPr>
          <w:rFonts w:cs="Times New Roman"/>
          <w:b/>
          <w:bCs/>
          <w:color w:val="000000"/>
          <w:szCs w:val="28"/>
        </w:rPr>
        <w:t>Содержательный раздел:</w:t>
      </w:r>
    </w:p>
    <w:p w:rsidR="00997CC3" w:rsidRDefault="000E47CD" w:rsidP="000B6911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описаниеобразовательной" w:history="1">
        <w:r w:rsidR="000B6911" w:rsidRPr="00AB2535">
          <w:rPr>
            <w:rStyle w:val="Hyperlink"/>
            <w:rFonts w:cs="Times New Roman"/>
            <w:bCs/>
            <w:szCs w:val="28"/>
          </w:rPr>
  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  </w:r>
      </w:hyperlink>
    </w:p>
    <w:p w:rsidR="00997CC3" w:rsidRDefault="000B6911" w:rsidP="000B6911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997CC3">
        <w:rPr>
          <w:rFonts w:cs="Times New Roman"/>
          <w:bCs/>
          <w:color w:val="000000"/>
          <w:szCs w:val="28"/>
        </w:rPr>
        <w:t xml:space="preserve"> </w:t>
      </w:r>
      <w:hyperlink w:anchor="физической" w:history="1">
        <w:r w:rsidRPr="00AB2535">
          <w:rPr>
            <w:rStyle w:val="Hyperlink"/>
            <w:rFonts w:cs="Times New Roman"/>
            <w:bCs/>
            <w:szCs w:val="28"/>
          </w:rPr>
          <w:t>«Физическое развитие»</w:t>
        </w:r>
      </w:hyperlink>
    </w:p>
    <w:p w:rsidR="00997CC3" w:rsidRDefault="000E47CD" w:rsidP="000B6911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познавательное" w:history="1">
        <w:r w:rsidR="000B6911" w:rsidRPr="00AB2535">
          <w:rPr>
            <w:rStyle w:val="Hyperlink"/>
            <w:rFonts w:cs="Times New Roman"/>
            <w:bCs/>
            <w:szCs w:val="28"/>
          </w:rPr>
          <w:t xml:space="preserve"> «Познавательное развитие»</w:t>
        </w:r>
      </w:hyperlink>
    </w:p>
    <w:p w:rsidR="00997CC3" w:rsidRDefault="000E47CD" w:rsidP="000B6911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речевое" w:history="1">
        <w:r w:rsidR="000B6911" w:rsidRPr="00AB2535">
          <w:rPr>
            <w:rStyle w:val="Hyperlink"/>
            <w:rFonts w:cs="Times New Roman"/>
            <w:bCs/>
            <w:szCs w:val="28"/>
          </w:rPr>
          <w:t xml:space="preserve"> «Речевое развитие»</w:t>
        </w:r>
      </w:hyperlink>
    </w:p>
    <w:p w:rsidR="00997CC3" w:rsidRDefault="000E47CD" w:rsidP="000B6911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худэстетическое" w:history="1">
        <w:r w:rsidR="000B6911" w:rsidRPr="00AB2535">
          <w:rPr>
            <w:rStyle w:val="Hyperlink"/>
            <w:rFonts w:cs="Times New Roman"/>
            <w:bCs/>
            <w:szCs w:val="28"/>
          </w:rPr>
          <w:t xml:space="preserve"> «Художественно-эстетическое развитие»</w:t>
        </w:r>
      </w:hyperlink>
    </w:p>
    <w:p w:rsidR="00997CC3" w:rsidRDefault="000B6911" w:rsidP="00997CC3">
      <w:pPr>
        <w:pStyle w:val="ListParagraph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997CC3">
        <w:rPr>
          <w:rFonts w:cs="Times New Roman"/>
          <w:bCs/>
          <w:color w:val="000000"/>
          <w:szCs w:val="28"/>
        </w:rPr>
        <w:t xml:space="preserve"> </w:t>
      </w:r>
      <w:hyperlink w:anchor="соцкоммуник" w:history="1">
        <w:r w:rsidRPr="00AB2535">
          <w:rPr>
            <w:rStyle w:val="Hyperlink"/>
            <w:rFonts w:cs="Times New Roman"/>
            <w:bCs/>
            <w:szCs w:val="28"/>
          </w:rPr>
          <w:t>«Социально-коммуникативное развитие»</w:t>
        </w:r>
      </w:hyperlink>
    </w:p>
    <w:p w:rsidR="00997CC3" w:rsidRDefault="000E47CD" w:rsidP="000B6911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описаниевариатформ" w:history="1">
        <w:r w:rsidR="000B6911" w:rsidRPr="00CE6444">
          <w:rPr>
            <w:rStyle w:val="Hyperlink"/>
            <w:rFonts w:cs="Times New Roman"/>
            <w:bCs/>
            <w:szCs w:val="28"/>
          </w:rPr>
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</w:r>
      </w:hyperlink>
    </w:p>
    <w:p w:rsidR="000F64C4" w:rsidRDefault="000E47CD" w:rsidP="000B6911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hyperlink w:anchor="поддержкадетскойиннициативы" w:history="1">
        <w:r w:rsidR="000B6911" w:rsidRPr="00CE6444">
          <w:rPr>
            <w:rStyle w:val="Hyperlink"/>
            <w:rFonts w:cs="Times New Roman"/>
            <w:bCs/>
            <w:szCs w:val="28"/>
          </w:rPr>
          <w:t>Способы и направления поддержки детской инициативы</w:t>
        </w:r>
      </w:hyperlink>
    </w:p>
    <w:p w:rsidR="000F64C4" w:rsidRDefault="000B6911" w:rsidP="000F64C4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0F64C4">
        <w:rPr>
          <w:rFonts w:cs="Times New Roman"/>
          <w:bCs/>
          <w:color w:val="000000"/>
          <w:szCs w:val="28"/>
        </w:rPr>
        <w:t>Особенности взаимодействия педагогического коллектива с семьями воспитанников</w:t>
      </w:r>
    </w:p>
    <w:p w:rsidR="000F64C4" w:rsidRDefault="000F64C4" w:rsidP="000F64C4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792" w:right="260"/>
        <w:jc w:val="left"/>
        <w:rPr>
          <w:rFonts w:cs="Times New Roman"/>
          <w:bCs/>
          <w:color w:val="000000"/>
          <w:szCs w:val="28"/>
        </w:rPr>
      </w:pPr>
    </w:p>
    <w:p w:rsidR="000F64C4" w:rsidRPr="000F64C4" w:rsidRDefault="000B6911" w:rsidP="000B6911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0F64C4">
        <w:rPr>
          <w:rFonts w:cs="Times New Roman"/>
          <w:b/>
          <w:bCs/>
          <w:color w:val="000000"/>
          <w:szCs w:val="28"/>
        </w:rPr>
        <w:t xml:space="preserve"> Организационный раздел</w:t>
      </w:r>
      <w:r w:rsidR="000F64C4" w:rsidRPr="000F64C4">
        <w:rPr>
          <w:rFonts w:cs="Times New Roman"/>
          <w:b/>
          <w:bCs/>
          <w:color w:val="000000"/>
          <w:szCs w:val="28"/>
        </w:rPr>
        <w:t>:</w:t>
      </w:r>
    </w:p>
    <w:p w:rsidR="000F64C4" w:rsidRDefault="000B6911" w:rsidP="000B6911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0F64C4">
        <w:rPr>
          <w:rFonts w:cs="Times New Roman"/>
          <w:bCs/>
          <w:color w:val="000000"/>
          <w:szCs w:val="28"/>
        </w:rPr>
        <w:t xml:space="preserve"> Материально-техническое обеспечение Программы</w:t>
      </w:r>
    </w:p>
    <w:p w:rsidR="000F64C4" w:rsidRDefault="000B6911" w:rsidP="000F64C4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0F64C4">
        <w:rPr>
          <w:rFonts w:cs="Times New Roman"/>
          <w:bCs/>
          <w:color w:val="000000"/>
          <w:szCs w:val="28"/>
        </w:rPr>
        <w:t xml:space="preserve"> Обеспеченность методическими материалами, средствами обучения и воспитания </w:t>
      </w:r>
    </w:p>
    <w:p w:rsidR="000B6911" w:rsidRDefault="000B6911" w:rsidP="000F64C4">
      <w:pPr>
        <w:pStyle w:val="ListParagraph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0F64C4">
        <w:rPr>
          <w:rFonts w:cs="Times New Roman"/>
          <w:bCs/>
          <w:color w:val="000000"/>
          <w:szCs w:val="28"/>
        </w:rPr>
        <w:t xml:space="preserve">Особенности организации развивающей предметно-пространственной среды </w:t>
      </w:r>
    </w:p>
    <w:p w:rsidR="000F64C4" w:rsidRPr="000F64C4" w:rsidRDefault="000F64C4" w:rsidP="000F64C4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792" w:right="260"/>
        <w:jc w:val="left"/>
        <w:rPr>
          <w:rFonts w:cs="Times New Roman"/>
          <w:bCs/>
          <w:color w:val="000000"/>
          <w:szCs w:val="28"/>
        </w:rPr>
      </w:pPr>
    </w:p>
    <w:p w:rsidR="000F2090" w:rsidRPr="000F64C4" w:rsidRDefault="000B6911" w:rsidP="000B6911">
      <w:pPr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/>
          <w:bCs/>
          <w:color w:val="000000"/>
          <w:szCs w:val="28"/>
        </w:rPr>
      </w:pPr>
      <w:r w:rsidRPr="000F64C4">
        <w:rPr>
          <w:rFonts w:cs="Times New Roman"/>
          <w:b/>
          <w:bCs/>
          <w:color w:val="000000"/>
          <w:szCs w:val="28"/>
        </w:rPr>
        <w:t>4. Дополнительный раздел Программы</w:t>
      </w: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0F2090" w:rsidRDefault="000F2090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8364DB" w:rsidRDefault="008364DB" w:rsidP="0026443F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cs="Times New Roman"/>
          <w:b/>
          <w:bCs/>
          <w:color w:val="000000"/>
          <w:szCs w:val="28"/>
        </w:rPr>
      </w:pPr>
    </w:p>
    <w:p w:rsidR="009D40CD" w:rsidRPr="009D40CD" w:rsidRDefault="009D40CD" w:rsidP="009D40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color w:val="000000"/>
          <w:szCs w:val="28"/>
        </w:rPr>
      </w:pPr>
      <w:r w:rsidRPr="009D40CD">
        <w:rPr>
          <w:rFonts w:cs="Times New Roman"/>
          <w:b/>
          <w:bCs/>
          <w:color w:val="000000"/>
          <w:szCs w:val="28"/>
        </w:rPr>
        <w:lastRenderedPageBreak/>
        <w:t>Целевой раздел</w:t>
      </w:r>
    </w:p>
    <w:p w:rsidR="009D40CD" w:rsidRPr="00541787" w:rsidRDefault="0026443F" w:rsidP="009D40C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color w:val="000000"/>
          <w:szCs w:val="28"/>
          <w:u w:val="single"/>
        </w:rPr>
      </w:pPr>
      <w:bookmarkStart w:id="1" w:name="пояснитенльная"/>
      <w:r w:rsidRPr="00541787">
        <w:rPr>
          <w:rFonts w:cs="Times New Roman"/>
          <w:bCs/>
          <w:color w:val="000000"/>
          <w:szCs w:val="28"/>
          <w:u w:val="single"/>
        </w:rPr>
        <w:t xml:space="preserve">Пояснительная записка </w:t>
      </w:r>
    </w:p>
    <w:bookmarkEnd w:id="1"/>
    <w:p w:rsidR="0026443F" w:rsidRPr="009D40CD" w:rsidRDefault="0026443F" w:rsidP="00B251C6">
      <w:pPr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color w:val="000000"/>
          <w:szCs w:val="23"/>
        </w:rPr>
      </w:pPr>
      <w:r w:rsidRPr="009D40CD">
        <w:rPr>
          <w:rFonts w:cs="Times New Roman"/>
          <w:bCs/>
          <w:color w:val="000000"/>
          <w:szCs w:val="23"/>
        </w:rPr>
        <w:t xml:space="preserve">Ритмика </w:t>
      </w:r>
      <w:r w:rsidRPr="009D40CD">
        <w:rPr>
          <w:rFonts w:cs="Times New Roman"/>
          <w:color w:val="000000"/>
          <w:szCs w:val="23"/>
        </w:rPr>
        <w:t xml:space="preserve">-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 </w:t>
      </w:r>
    </w:p>
    <w:p w:rsidR="0026443F" w:rsidRPr="0026443F" w:rsidRDefault="0026443F" w:rsidP="00541787">
      <w:pPr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color w:val="000000"/>
          <w:szCs w:val="23"/>
        </w:rPr>
      </w:pPr>
      <w:r w:rsidRPr="0026443F">
        <w:rPr>
          <w:rFonts w:cs="Times New Roman"/>
          <w:color w:val="000000"/>
          <w:szCs w:val="23"/>
        </w:rPr>
        <w:t>Движения под музыку издавна применялись в воспитании детей (Древняя Индия, Китай, Греция). Но впервые рассмотрел ритмику и обосновал ее в качестве метода музыкального воспитания швейцарский педагог и композитор Эмиль Жак-</w:t>
      </w:r>
      <w:proofErr w:type="spellStart"/>
      <w:r w:rsidRPr="0026443F">
        <w:rPr>
          <w:rFonts w:cs="Times New Roman"/>
          <w:color w:val="000000"/>
          <w:szCs w:val="23"/>
        </w:rPr>
        <w:t>Далькроз</w:t>
      </w:r>
      <w:proofErr w:type="spellEnd"/>
      <w:r w:rsidRPr="0026443F">
        <w:rPr>
          <w:rFonts w:cs="Times New Roman"/>
          <w:color w:val="000000"/>
          <w:szCs w:val="23"/>
        </w:rPr>
        <w:t xml:space="preserve"> (1865-1950). Перед ритмикой он, прежде всего, ставил задачу развития музыкальных способностей, а также пластичности и выразительности движений. </w:t>
      </w:r>
    </w:p>
    <w:p w:rsidR="0026443F" w:rsidRDefault="0026443F" w:rsidP="00541787">
      <w:pPr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color w:val="000000"/>
          <w:szCs w:val="23"/>
        </w:rPr>
      </w:pPr>
      <w:r w:rsidRPr="0026443F">
        <w:rPr>
          <w:rFonts w:cs="Times New Roman"/>
          <w:color w:val="000000"/>
          <w:szCs w:val="23"/>
        </w:rPr>
        <w:t xml:space="preserve">Обучать ритмике необходимо всех детей, развивая в них глубокое "чувствование", проникновение в музыку, творческое воображение, формируя умение выражать себя в движениях. </w:t>
      </w:r>
    </w:p>
    <w:p w:rsidR="00CA21DA" w:rsidRPr="0026443F" w:rsidRDefault="00CA21DA" w:rsidP="00541787">
      <w:pPr>
        <w:autoSpaceDE w:val="0"/>
        <w:autoSpaceDN w:val="0"/>
        <w:adjustRightInd w:val="0"/>
        <w:spacing w:after="0" w:line="240" w:lineRule="auto"/>
        <w:ind w:left="360" w:right="260" w:firstLine="720"/>
        <w:rPr>
          <w:rFonts w:cs="Times New Roman"/>
          <w:color w:val="000000"/>
          <w:szCs w:val="23"/>
        </w:rPr>
      </w:pPr>
      <w:r w:rsidRPr="00EB0470">
        <w:rPr>
          <w:rFonts w:eastAsia="Times New Roman" w:cs="Times New Roman"/>
          <w:color w:val="000000"/>
          <w:szCs w:val="27"/>
          <w:lang w:eastAsia="ru-RU"/>
        </w:rPr>
        <w:t>Рабочая программа разработана на основе основной общеобразовательной п</w:t>
      </w:r>
      <w:r>
        <w:rPr>
          <w:rFonts w:eastAsia="Times New Roman" w:cs="Times New Roman"/>
          <w:color w:val="000000"/>
          <w:szCs w:val="27"/>
          <w:lang w:eastAsia="ru-RU"/>
        </w:rPr>
        <w:t>рограммы дошкольного учреждения.</w:t>
      </w:r>
    </w:p>
    <w:p w:rsidR="00042472" w:rsidRPr="00B9324B" w:rsidRDefault="009D40CD" w:rsidP="009D40CD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color w:val="000000"/>
          <w:szCs w:val="23"/>
        </w:rPr>
      </w:pPr>
      <w:bookmarkStart w:id="2" w:name="цель"/>
      <w:r w:rsidRPr="00541787">
        <w:rPr>
          <w:szCs w:val="23"/>
          <w:u w:val="single"/>
        </w:rPr>
        <w:t>Цель</w:t>
      </w:r>
      <w:r w:rsidRPr="009D40CD">
        <w:rPr>
          <w:szCs w:val="23"/>
        </w:rPr>
        <w:t xml:space="preserve"> программы: раскрытие творческого потенциала ребенка средствами музыкально-ритмических и танцевальных движений.</w:t>
      </w:r>
    </w:p>
    <w:p w:rsidR="00B9324B" w:rsidRPr="00541787" w:rsidRDefault="00B9324B" w:rsidP="00B9324B">
      <w:pPr>
        <w:pStyle w:val="ListParagraph"/>
        <w:autoSpaceDE w:val="0"/>
        <w:autoSpaceDN w:val="0"/>
        <w:adjustRightInd w:val="0"/>
        <w:spacing w:after="0" w:line="240" w:lineRule="auto"/>
        <w:ind w:left="1224" w:right="260"/>
        <w:rPr>
          <w:rFonts w:cs="Times New Roman"/>
          <w:color w:val="000000"/>
          <w:szCs w:val="23"/>
          <w:u w:val="single"/>
        </w:rPr>
      </w:pPr>
      <w:r w:rsidRPr="00541787">
        <w:rPr>
          <w:szCs w:val="23"/>
          <w:u w:val="single"/>
        </w:rPr>
        <w:t>Задачи:</w:t>
      </w:r>
    </w:p>
    <w:bookmarkEnd w:id="2"/>
    <w:p w:rsidR="00B9324B" w:rsidRPr="00521BCF" w:rsidRDefault="00521BCF" w:rsidP="00521BCF">
      <w:p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color w:val="000000"/>
          <w:szCs w:val="23"/>
        </w:rPr>
      </w:pPr>
      <w:r>
        <w:rPr>
          <w:rFonts w:cs="Times New Roman"/>
          <w:color w:val="000000"/>
          <w:szCs w:val="23"/>
        </w:rPr>
        <w:t xml:space="preserve">- </w:t>
      </w:r>
      <w:r w:rsidR="00BF65E1" w:rsidRPr="00521BCF">
        <w:rPr>
          <w:rFonts w:cs="Times New Roman"/>
          <w:color w:val="000000"/>
          <w:szCs w:val="23"/>
        </w:rPr>
        <w:t>развивать</w:t>
      </w:r>
      <w:r w:rsidR="00B9324B" w:rsidRPr="00521BCF">
        <w:rPr>
          <w:rFonts w:cs="Times New Roman"/>
          <w:color w:val="000000"/>
          <w:szCs w:val="23"/>
        </w:rPr>
        <w:t xml:space="preserve"> музыкально</w:t>
      </w:r>
      <w:r w:rsidR="00BF65E1" w:rsidRPr="00521BCF">
        <w:rPr>
          <w:rFonts w:cs="Times New Roman"/>
          <w:color w:val="000000"/>
          <w:szCs w:val="23"/>
        </w:rPr>
        <w:t xml:space="preserve">е </w:t>
      </w:r>
      <w:r w:rsidR="00B9324B" w:rsidRPr="00521BCF">
        <w:rPr>
          <w:rFonts w:cs="Times New Roman"/>
          <w:color w:val="000000"/>
          <w:szCs w:val="23"/>
        </w:rPr>
        <w:t>восприяти</w:t>
      </w:r>
      <w:r w:rsidR="00BF65E1" w:rsidRPr="00521BCF">
        <w:rPr>
          <w:rFonts w:cs="Times New Roman"/>
          <w:color w:val="000000"/>
          <w:szCs w:val="23"/>
        </w:rPr>
        <w:t>е</w:t>
      </w:r>
      <w:r w:rsidR="00B9324B" w:rsidRPr="00521BCF">
        <w:rPr>
          <w:rFonts w:cs="Times New Roman"/>
          <w:color w:val="000000"/>
          <w:szCs w:val="23"/>
        </w:rPr>
        <w:t>, музыкально-ритмическ</w:t>
      </w:r>
      <w:r w:rsidR="00BF65E1" w:rsidRPr="00521BCF">
        <w:rPr>
          <w:rFonts w:cs="Times New Roman"/>
          <w:color w:val="000000"/>
          <w:szCs w:val="23"/>
        </w:rPr>
        <w:t>ие</w:t>
      </w:r>
      <w:r w:rsidR="00B9324B" w:rsidRPr="00521BCF">
        <w:rPr>
          <w:rFonts w:cs="Times New Roman"/>
          <w:color w:val="000000"/>
          <w:szCs w:val="23"/>
        </w:rPr>
        <w:t xml:space="preserve"> чувства и в связи с этим ритмичност</w:t>
      </w:r>
      <w:r w:rsidR="00BF65E1" w:rsidRPr="00521BCF">
        <w:rPr>
          <w:rFonts w:cs="Times New Roman"/>
          <w:color w:val="000000"/>
          <w:szCs w:val="23"/>
        </w:rPr>
        <w:t>ь</w:t>
      </w:r>
      <w:r w:rsidR="00B9324B" w:rsidRPr="00521BCF">
        <w:rPr>
          <w:rFonts w:cs="Times New Roman"/>
          <w:color w:val="000000"/>
          <w:szCs w:val="23"/>
        </w:rPr>
        <w:t xml:space="preserve"> движений;</w:t>
      </w:r>
    </w:p>
    <w:p w:rsidR="00BF65E1" w:rsidRPr="00521BCF" w:rsidRDefault="00521BCF" w:rsidP="00521BCF">
      <w:p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color w:val="000000"/>
          <w:szCs w:val="23"/>
        </w:rPr>
      </w:pPr>
      <w:r>
        <w:rPr>
          <w:rFonts w:cs="Times New Roman"/>
          <w:color w:val="000000"/>
          <w:szCs w:val="23"/>
        </w:rPr>
        <w:t xml:space="preserve">- </w:t>
      </w:r>
      <w:r w:rsidR="00BF65E1" w:rsidRPr="00521BCF">
        <w:rPr>
          <w:rFonts w:cs="Times New Roman"/>
          <w:color w:val="000000"/>
          <w:szCs w:val="23"/>
        </w:rPr>
        <w:t xml:space="preserve">развивать </w:t>
      </w:r>
      <w:r w:rsidR="00B9324B" w:rsidRPr="00521BCF">
        <w:rPr>
          <w:rFonts w:cs="Times New Roman"/>
          <w:color w:val="000000"/>
          <w:szCs w:val="23"/>
        </w:rPr>
        <w:t xml:space="preserve">детей </w:t>
      </w:r>
      <w:r w:rsidR="00BF65E1" w:rsidRPr="00521BCF">
        <w:rPr>
          <w:rFonts w:cs="Times New Roman"/>
          <w:color w:val="000000"/>
          <w:szCs w:val="23"/>
        </w:rPr>
        <w:t xml:space="preserve">в плане </w:t>
      </w:r>
      <w:r w:rsidR="00B9324B" w:rsidRPr="00521BCF">
        <w:rPr>
          <w:rFonts w:cs="Times New Roman"/>
          <w:color w:val="000000"/>
          <w:szCs w:val="23"/>
        </w:rPr>
        <w:t>согласовани</w:t>
      </w:r>
      <w:r w:rsidR="00BF65E1" w:rsidRPr="00521BCF">
        <w:rPr>
          <w:rFonts w:cs="Times New Roman"/>
          <w:color w:val="000000"/>
          <w:szCs w:val="23"/>
        </w:rPr>
        <w:t>я</w:t>
      </w:r>
      <w:r w:rsidR="00B9324B" w:rsidRPr="00521BCF">
        <w:rPr>
          <w:rFonts w:cs="Times New Roman"/>
          <w:color w:val="000000"/>
          <w:szCs w:val="23"/>
        </w:rPr>
        <w:t xml:space="preserve"> движений с характ</w:t>
      </w:r>
      <w:r w:rsidR="00BF65E1" w:rsidRPr="00521BCF">
        <w:rPr>
          <w:rFonts w:cs="Times New Roman"/>
          <w:color w:val="000000"/>
          <w:szCs w:val="23"/>
        </w:rPr>
        <w:t xml:space="preserve">ером музыкального произведения; </w:t>
      </w:r>
    </w:p>
    <w:p w:rsidR="00B9324B" w:rsidRPr="00521BCF" w:rsidRDefault="00521BCF" w:rsidP="00521BCF">
      <w:p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color w:val="000000"/>
          <w:szCs w:val="23"/>
        </w:rPr>
      </w:pPr>
      <w:r>
        <w:rPr>
          <w:rFonts w:cs="Times New Roman"/>
          <w:color w:val="000000"/>
          <w:szCs w:val="23"/>
        </w:rPr>
        <w:t xml:space="preserve">- </w:t>
      </w:r>
      <w:r w:rsidR="00B9324B" w:rsidRPr="00521BCF">
        <w:rPr>
          <w:rFonts w:cs="Times New Roman"/>
          <w:color w:val="000000"/>
          <w:szCs w:val="23"/>
        </w:rPr>
        <w:t>разви</w:t>
      </w:r>
      <w:r w:rsidR="00BF65E1" w:rsidRPr="00521BCF">
        <w:rPr>
          <w:rFonts w:cs="Times New Roman"/>
          <w:color w:val="000000"/>
          <w:szCs w:val="23"/>
        </w:rPr>
        <w:t>вать</w:t>
      </w:r>
      <w:r w:rsidR="00B9324B" w:rsidRPr="00521BCF">
        <w:rPr>
          <w:rFonts w:cs="Times New Roman"/>
          <w:color w:val="000000"/>
          <w:szCs w:val="23"/>
        </w:rPr>
        <w:t xml:space="preserve"> пространственны</w:t>
      </w:r>
      <w:r w:rsidR="00BF65E1" w:rsidRPr="00521BCF">
        <w:rPr>
          <w:rFonts w:cs="Times New Roman"/>
          <w:color w:val="000000"/>
          <w:szCs w:val="23"/>
        </w:rPr>
        <w:t>е</w:t>
      </w:r>
      <w:r w:rsidR="00B9324B" w:rsidRPr="00521BCF">
        <w:rPr>
          <w:rFonts w:cs="Times New Roman"/>
          <w:color w:val="000000"/>
          <w:szCs w:val="23"/>
        </w:rPr>
        <w:t xml:space="preserve"> и временны</w:t>
      </w:r>
      <w:r w:rsidR="00BF65E1" w:rsidRPr="00521BCF">
        <w:rPr>
          <w:rFonts w:cs="Times New Roman"/>
          <w:color w:val="000000"/>
          <w:szCs w:val="23"/>
        </w:rPr>
        <w:t>е</w:t>
      </w:r>
      <w:r w:rsidR="00B9324B" w:rsidRPr="00521BCF">
        <w:rPr>
          <w:rFonts w:cs="Times New Roman"/>
          <w:color w:val="000000"/>
          <w:szCs w:val="23"/>
        </w:rPr>
        <w:t xml:space="preserve"> ориентиров</w:t>
      </w:r>
      <w:r w:rsidR="00BF65E1" w:rsidRPr="00521BCF">
        <w:rPr>
          <w:rFonts w:cs="Times New Roman"/>
          <w:color w:val="000000"/>
          <w:szCs w:val="23"/>
        </w:rPr>
        <w:t>ки,</w:t>
      </w:r>
      <w:r w:rsidR="00BF65E1" w:rsidRPr="00521BCF">
        <w:rPr>
          <w:shd w:val="clear" w:color="auto" w:fill="FFFFFF"/>
        </w:rPr>
        <w:t xml:space="preserve"> координацию движений</w:t>
      </w:r>
      <w:r w:rsidR="00B9324B" w:rsidRPr="00521BCF">
        <w:rPr>
          <w:rFonts w:cs="Times New Roman"/>
          <w:color w:val="000000"/>
          <w:szCs w:val="23"/>
        </w:rPr>
        <w:t>;</w:t>
      </w:r>
    </w:p>
    <w:p w:rsidR="00BF65E1" w:rsidRPr="00521BCF" w:rsidRDefault="00521BCF" w:rsidP="00521BCF">
      <w:p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szCs w:val="23"/>
        </w:rPr>
      </w:pPr>
      <w:r>
        <w:rPr>
          <w:rFonts w:cs="Times New Roman"/>
          <w:color w:val="000000"/>
          <w:szCs w:val="23"/>
        </w:rPr>
        <w:t xml:space="preserve">- </w:t>
      </w:r>
      <w:r w:rsidR="00BF65E1" w:rsidRPr="00521BCF">
        <w:rPr>
          <w:rFonts w:cs="Times New Roman"/>
          <w:color w:val="000000"/>
          <w:szCs w:val="23"/>
        </w:rPr>
        <w:t xml:space="preserve">развивать </w:t>
      </w:r>
      <w:r w:rsidR="00B9324B" w:rsidRPr="00521BCF">
        <w:rPr>
          <w:rFonts w:cs="Times New Roman"/>
          <w:color w:val="000000"/>
          <w:szCs w:val="23"/>
        </w:rPr>
        <w:t>музыкально-ритмически</w:t>
      </w:r>
      <w:r w:rsidR="00BF65E1" w:rsidRPr="00521BCF">
        <w:rPr>
          <w:rFonts w:cs="Times New Roman"/>
          <w:color w:val="000000"/>
          <w:szCs w:val="23"/>
        </w:rPr>
        <w:t>е</w:t>
      </w:r>
      <w:r w:rsidR="00B9324B" w:rsidRPr="00521BCF">
        <w:rPr>
          <w:rFonts w:cs="Times New Roman"/>
          <w:color w:val="000000"/>
          <w:szCs w:val="23"/>
        </w:rPr>
        <w:t xml:space="preserve"> умения</w:t>
      </w:r>
      <w:r w:rsidR="00BF65E1" w:rsidRPr="00521BCF">
        <w:rPr>
          <w:rFonts w:cs="Times New Roman"/>
          <w:color w:val="000000"/>
          <w:szCs w:val="23"/>
        </w:rPr>
        <w:t xml:space="preserve"> </w:t>
      </w:r>
      <w:r w:rsidR="00B9324B" w:rsidRPr="00521BCF">
        <w:rPr>
          <w:rFonts w:cs="Times New Roman"/>
          <w:color w:val="000000"/>
          <w:szCs w:val="23"/>
        </w:rPr>
        <w:t xml:space="preserve"> и навык</w:t>
      </w:r>
      <w:r w:rsidR="00BF65E1" w:rsidRPr="00521BCF">
        <w:rPr>
          <w:rFonts w:cs="Times New Roman"/>
          <w:color w:val="000000"/>
          <w:szCs w:val="23"/>
        </w:rPr>
        <w:t>и</w:t>
      </w:r>
      <w:r w:rsidR="00B9324B" w:rsidRPr="00521BCF">
        <w:rPr>
          <w:rFonts w:cs="Times New Roman"/>
          <w:color w:val="000000"/>
          <w:szCs w:val="23"/>
        </w:rPr>
        <w:t xml:space="preserve"> через игры, пляски и упражнения</w:t>
      </w:r>
      <w:r w:rsidR="00BF65E1" w:rsidRPr="00521BCF">
        <w:rPr>
          <w:rFonts w:cs="Times New Roman"/>
          <w:color w:val="000000"/>
          <w:szCs w:val="23"/>
        </w:rPr>
        <w:t>;</w:t>
      </w:r>
    </w:p>
    <w:p w:rsidR="008B6F4A" w:rsidRPr="00521BCF" w:rsidRDefault="00521BCF" w:rsidP="00521BCF">
      <w:p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szCs w:val="23"/>
        </w:rPr>
      </w:pPr>
      <w:r>
        <w:rPr>
          <w:shd w:val="clear" w:color="auto" w:fill="FFFFFF"/>
        </w:rPr>
        <w:t xml:space="preserve">- </w:t>
      </w:r>
      <w:r w:rsidR="00BF65E1" w:rsidRPr="00521BCF">
        <w:rPr>
          <w:shd w:val="clear" w:color="auto" w:fill="FFFFFF"/>
        </w:rPr>
        <w:t>формировать правильную осанку, четкост</w:t>
      </w:r>
      <w:r w:rsidR="008B6F4A" w:rsidRPr="00521BCF">
        <w:rPr>
          <w:shd w:val="clear" w:color="auto" w:fill="FFFFFF"/>
        </w:rPr>
        <w:t>ь</w:t>
      </w:r>
      <w:r w:rsidR="00BF65E1" w:rsidRPr="00521BCF">
        <w:rPr>
          <w:shd w:val="clear" w:color="auto" w:fill="FFFFFF"/>
        </w:rPr>
        <w:t xml:space="preserve"> и точност</w:t>
      </w:r>
      <w:r w:rsidR="008B6F4A" w:rsidRPr="00521BCF">
        <w:rPr>
          <w:shd w:val="clear" w:color="auto" w:fill="FFFFFF"/>
        </w:rPr>
        <w:t>ь</w:t>
      </w:r>
      <w:r w:rsidR="00BF65E1" w:rsidRPr="00521BCF">
        <w:rPr>
          <w:shd w:val="clear" w:color="auto" w:fill="FFFFFF"/>
        </w:rPr>
        <w:t xml:space="preserve"> движений; </w:t>
      </w:r>
    </w:p>
    <w:p w:rsidR="00D55AFD" w:rsidRDefault="00521BCF" w:rsidP="00D55AFD">
      <w:pPr>
        <w:autoSpaceDE w:val="0"/>
        <w:autoSpaceDN w:val="0"/>
        <w:adjustRightInd w:val="0"/>
        <w:spacing w:after="0" w:line="240" w:lineRule="auto"/>
        <w:ind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8B6F4A" w:rsidRPr="00521BCF">
        <w:rPr>
          <w:shd w:val="clear" w:color="auto" w:fill="FFFFFF"/>
        </w:rPr>
        <w:t xml:space="preserve">воспитывать потребность движения под музыку, умение соотносить движения с музыкой; </w:t>
      </w:r>
    </w:p>
    <w:p w:rsidR="00D55AFD" w:rsidRPr="00D55AFD" w:rsidRDefault="00D55AFD" w:rsidP="00D55AFD">
      <w:pPr>
        <w:autoSpaceDE w:val="0"/>
        <w:autoSpaceDN w:val="0"/>
        <w:adjustRightInd w:val="0"/>
        <w:spacing w:after="0" w:line="240" w:lineRule="auto"/>
        <w:ind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D55AFD">
        <w:rPr>
          <w:shd w:val="clear" w:color="auto" w:fill="FFFFFF"/>
        </w:rPr>
        <w:t>воспит</w:t>
      </w:r>
      <w:r>
        <w:rPr>
          <w:shd w:val="clear" w:color="auto" w:fill="FFFFFF"/>
        </w:rPr>
        <w:t>ывать</w:t>
      </w:r>
      <w:r w:rsidRPr="00D55AFD">
        <w:rPr>
          <w:shd w:val="clear" w:color="auto" w:fill="FFFFFF"/>
        </w:rPr>
        <w:t xml:space="preserve"> интерес к занятиям ритмикой;</w:t>
      </w:r>
    </w:p>
    <w:p w:rsidR="00D55AFD" w:rsidRPr="00D55AFD" w:rsidRDefault="00D55AFD" w:rsidP="00D55AFD">
      <w:pPr>
        <w:autoSpaceDE w:val="0"/>
        <w:autoSpaceDN w:val="0"/>
        <w:adjustRightInd w:val="0"/>
        <w:spacing w:after="0" w:line="240" w:lineRule="auto"/>
        <w:ind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D55AFD">
        <w:rPr>
          <w:shd w:val="clear" w:color="auto" w:fill="FFFFFF"/>
        </w:rPr>
        <w:t>раскрепощ</w:t>
      </w:r>
      <w:r>
        <w:rPr>
          <w:shd w:val="clear" w:color="auto" w:fill="FFFFFF"/>
        </w:rPr>
        <w:t>ать</w:t>
      </w:r>
      <w:r w:rsidRPr="00D55AFD">
        <w:rPr>
          <w:shd w:val="clear" w:color="auto" w:fill="FFFFFF"/>
        </w:rPr>
        <w:t xml:space="preserve"> ребенка,</w:t>
      </w:r>
      <w:r>
        <w:rPr>
          <w:shd w:val="clear" w:color="auto" w:fill="FFFFFF"/>
        </w:rPr>
        <w:t xml:space="preserve"> через</w:t>
      </w:r>
      <w:r w:rsidRPr="00D55AFD">
        <w:rPr>
          <w:shd w:val="clear" w:color="auto" w:fill="FFFFFF"/>
        </w:rPr>
        <w:t xml:space="preserve"> творчество в движениях;</w:t>
      </w:r>
    </w:p>
    <w:p w:rsidR="00D55AFD" w:rsidRPr="00D55AFD" w:rsidRDefault="00D55AFD" w:rsidP="00D55AFD">
      <w:pPr>
        <w:autoSpaceDE w:val="0"/>
        <w:autoSpaceDN w:val="0"/>
        <w:adjustRightInd w:val="0"/>
        <w:spacing w:after="0" w:line="240" w:lineRule="auto"/>
        <w:ind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D55AFD">
        <w:rPr>
          <w:shd w:val="clear" w:color="auto" w:fill="FFFFFF"/>
        </w:rPr>
        <w:t>воспит</w:t>
      </w:r>
      <w:r>
        <w:rPr>
          <w:shd w:val="clear" w:color="auto" w:fill="FFFFFF"/>
        </w:rPr>
        <w:t>ывать</w:t>
      </w:r>
      <w:r w:rsidRPr="00D55AFD">
        <w:rPr>
          <w:shd w:val="clear" w:color="auto" w:fill="FFFFFF"/>
        </w:rPr>
        <w:t xml:space="preserve"> умения работать в коллективе, выполнять ритмические движения слаженно;</w:t>
      </w:r>
    </w:p>
    <w:p w:rsidR="00D55AFD" w:rsidRPr="00D55AFD" w:rsidRDefault="00D55AFD" w:rsidP="00D55AFD">
      <w:pPr>
        <w:autoSpaceDE w:val="0"/>
        <w:autoSpaceDN w:val="0"/>
        <w:adjustRightInd w:val="0"/>
        <w:spacing w:after="0" w:line="240" w:lineRule="auto"/>
        <w:ind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D55AFD">
        <w:rPr>
          <w:shd w:val="clear" w:color="auto" w:fill="FFFFFF"/>
        </w:rPr>
        <w:t>разви</w:t>
      </w:r>
      <w:r>
        <w:rPr>
          <w:shd w:val="clear" w:color="auto" w:fill="FFFFFF"/>
        </w:rPr>
        <w:t>вать</w:t>
      </w:r>
      <w:r w:rsidRPr="00D55AFD">
        <w:rPr>
          <w:shd w:val="clear" w:color="auto" w:fill="FFFFFF"/>
        </w:rPr>
        <w:t xml:space="preserve"> мышлени</w:t>
      </w:r>
      <w:r>
        <w:rPr>
          <w:shd w:val="clear" w:color="auto" w:fill="FFFFFF"/>
        </w:rPr>
        <w:t>е</w:t>
      </w:r>
      <w:r w:rsidRPr="00D55AFD">
        <w:rPr>
          <w:shd w:val="clear" w:color="auto" w:fill="FFFFFF"/>
        </w:rPr>
        <w:t>, воображени</w:t>
      </w:r>
      <w:r>
        <w:rPr>
          <w:shd w:val="clear" w:color="auto" w:fill="FFFFFF"/>
        </w:rPr>
        <w:t>е</w:t>
      </w:r>
      <w:r w:rsidRPr="00D55AFD">
        <w:rPr>
          <w:shd w:val="clear" w:color="auto" w:fill="FFFFFF"/>
        </w:rPr>
        <w:t>, познавательн</w:t>
      </w:r>
      <w:r>
        <w:rPr>
          <w:shd w:val="clear" w:color="auto" w:fill="FFFFFF"/>
        </w:rPr>
        <w:t>ую</w:t>
      </w:r>
      <w:r w:rsidRPr="00D55AFD">
        <w:rPr>
          <w:shd w:val="clear" w:color="auto" w:fill="FFFFFF"/>
        </w:rPr>
        <w:t xml:space="preserve"> активност</w:t>
      </w:r>
      <w:r w:rsidR="00B67D51">
        <w:rPr>
          <w:shd w:val="clear" w:color="auto" w:fill="FFFFFF"/>
        </w:rPr>
        <w:t>ь</w:t>
      </w:r>
      <w:r w:rsidRPr="00D55AFD">
        <w:rPr>
          <w:shd w:val="clear" w:color="auto" w:fill="FFFFFF"/>
        </w:rPr>
        <w:t>;</w:t>
      </w:r>
    </w:p>
    <w:p w:rsidR="008B6F4A" w:rsidRDefault="00D55AFD" w:rsidP="00D55AFD">
      <w:pPr>
        <w:autoSpaceDE w:val="0"/>
        <w:autoSpaceDN w:val="0"/>
        <w:adjustRightInd w:val="0"/>
        <w:spacing w:after="0" w:line="240" w:lineRule="auto"/>
        <w:ind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D55AFD">
        <w:rPr>
          <w:shd w:val="clear" w:color="auto" w:fill="FFFFFF"/>
        </w:rPr>
        <w:t>воспитывать любовь к русскому фольклору, задорной русской пляске.</w:t>
      </w:r>
    </w:p>
    <w:p w:rsidR="00B67D51" w:rsidRDefault="00B67D51" w:rsidP="00541787">
      <w:pPr>
        <w:autoSpaceDE w:val="0"/>
        <w:autoSpaceDN w:val="0"/>
        <w:adjustRightInd w:val="0"/>
        <w:spacing w:after="0" w:line="240" w:lineRule="auto"/>
        <w:ind w:right="260" w:firstLine="708"/>
        <w:rPr>
          <w:shd w:val="clear" w:color="auto" w:fill="FFFFFF"/>
        </w:rPr>
      </w:pPr>
      <w:r w:rsidRPr="00B67D51">
        <w:rPr>
          <w:shd w:val="clear" w:color="auto" w:fill="FFFFFF"/>
        </w:rPr>
        <w:t xml:space="preserve">Данная программа рассчитана на </w:t>
      </w:r>
      <w:r w:rsidR="004A069C">
        <w:rPr>
          <w:shd w:val="clear" w:color="auto" w:fill="FFFFFF"/>
        </w:rPr>
        <w:t>2</w:t>
      </w:r>
      <w:r w:rsidRPr="00B67D51">
        <w:rPr>
          <w:shd w:val="clear" w:color="auto" w:fill="FFFFFF"/>
        </w:rPr>
        <w:t xml:space="preserve"> год</w:t>
      </w:r>
      <w:r w:rsidR="004A069C">
        <w:rPr>
          <w:shd w:val="clear" w:color="auto" w:fill="FFFFFF"/>
        </w:rPr>
        <w:t>а</w:t>
      </w:r>
      <w:r w:rsidRPr="00B67D51">
        <w:rPr>
          <w:shd w:val="clear" w:color="auto" w:fill="FFFFFF"/>
        </w:rPr>
        <w:t xml:space="preserve">. Занятия проводятся с детьми </w:t>
      </w:r>
      <w:r>
        <w:rPr>
          <w:shd w:val="clear" w:color="auto" w:fill="FFFFFF"/>
        </w:rPr>
        <w:t>5</w:t>
      </w:r>
      <w:r w:rsidRPr="00B67D51">
        <w:rPr>
          <w:shd w:val="clear" w:color="auto" w:fill="FFFFFF"/>
        </w:rPr>
        <w:t>-7 лет два раза в неделю из расчета 68 часов в год. Продолжительность занятия составляет 25 минут. Программой предусмотрены следующие формы занятий: групповые, подгрупповые</w:t>
      </w:r>
      <w:r>
        <w:rPr>
          <w:shd w:val="clear" w:color="auto" w:fill="FFFFFF"/>
        </w:rPr>
        <w:t>.</w:t>
      </w:r>
    </w:p>
    <w:p w:rsidR="00D55AFD" w:rsidRPr="00541787" w:rsidRDefault="009A7D52" w:rsidP="00126EF2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  <w:u w:val="single"/>
        </w:rPr>
      </w:pPr>
      <w:bookmarkStart w:id="3" w:name="принцыпы"/>
      <w:r w:rsidRPr="00541787">
        <w:rPr>
          <w:szCs w:val="28"/>
          <w:u w:val="single"/>
          <w:lang w:eastAsia="zh-CN"/>
        </w:rPr>
        <w:t>Принципы и подходы к формированию программы</w:t>
      </w:r>
    </w:p>
    <w:bookmarkEnd w:id="3"/>
    <w:p w:rsidR="00B67D51" w:rsidRPr="00541787" w:rsidRDefault="00B67D51" w:rsidP="00541787">
      <w:pPr>
        <w:pStyle w:val="ListParagraph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</w:rPr>
      </w:pPr>
      <w:r w:rsidRPr="00541787">
        <w:rPr>
          <w:rFonts w:cs="Times New Roman"/>
          <w:szCs w:val="23"/>
        </w:rPr>
        <w:t>наглядность – демонстрация упражнений педагогом, образный рассказ, имитация движений;</w:t>
      </w:r>
    </w:p>
    <w:p w:rsidR="00B67D51" w:rsidRPr="00541787" w:rsidRDefault="00B67D51" w:rsidP="00541787">
      <w:pPr>
        <w:pStyle w:val="ListParagraph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</w:rPr>
      </w:pPr>
      <w:r w:rsidRPr="00541787">
        <w:rPr>
          <w:rFonts w:cs="Times New Roman"/>
          <w:szCs w:val="23"/>
        </w:rPr>
        <w:t>доступность – обучение от простого к сложному, от известного к неизвестному;</w:t>
      </w:r>
    </w:p>
    <w:p w:rsidR="00B67D51" w:rsidRPr="00541787" w:rsidRDefault="00B67D51" w:rsidP="00541787">
      <w:pPr>
        <w:pStyle w:val="ListParagraph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</w:rPr>
      </w:pPr>
      <w:r w:rsidRPr="00541787">
        <w:rPr>
          <w:rFonts w:cs="Times New Roman"/>
          <w:szCs w:val="23"/>
        </w:rPr>
        <w:t>систематичность – регулярность занятий с постепенным увеличением количества упражнений, усложнением способов их выполнения;</w:t>
      </w:r>
    </w:p>
    <w:p w:rsidR="00B67D51" w:rsidRPr="00541787" w:rsidRDefault="00B67D51" w:rsidP="00541787">
      <w:pPr>
        <w:pStyle w:val="ListParagraph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</w:rPr>
      </w:pPr>
      <w:r w:rsidRPr="00541787">
        <w:rPr>
          <w:rFonts w:cs="Times New Roman"/>
          <w:szCs w:val="23"/>
        </w:rPr>
        <w:t>индивидуальный подход – учет особенностей восприятия каждого ребенка;</w:t>
      </w:r>
    </w:p>
    <w:p w:rsidR="00B67D51" w:rsidRPr="00541787" w:rsidRDefault="00B67D51" w:rsidP="00541787">
      <w:pPr>
        <w:pStyle w:val="ListParagraph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</w:rPr>
      </w:pPr>
      <w:r w:rsidRPr="00541787">
        <w:rPr>
          <w:rFonts w:cs="Times New Roman"/>
          <w:szCs w:val="23"/>
        </w:rPr>
        <w:lastRenderedPageBreak/>
        <w:t>увлеченность – каждый должен в полной мере участвовать в работе;</w:t>
      </w:r>
    </w:p>
    <w:p w:rsidR="00B67D51" w:rsidRPr="00541787" w:rsidRDefault="00B67D51" w:rsidP="00541787">
      <w:pPr>
        <w:pStyle w:val="ListParagraph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szCs w:val="23"/>
        </w:rPr>
      </w:pPr>
      <w:r w:rsidRPr="00541787">
        <w:rPr>
          <w:rFonts w:cs="Times New Roman"/>
          <w:szCs w:val="23"/>
        </w:rPr>
        <w:t>сознательность – понимание выполняемых действий, активность.</w:t>
      </w:r>
    </w:p>
    <w:p w:rsidR="00C30B32" w:rsidRPr="00541787" w:rsidRDefault="00C30B32" w:rsidP="00C30B32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right="260"/>
        <w:rPr>
          <w:rFonts w:cs="Times New Roman"/>
          <w:szCs w:val="23"/>
          <w:u w:val="single"/>
        </w:rPr>
      </w:pPr>
      <w:bookmarkStart w:id="4" w:name="возрастные"/>
      <w:r w:rsidRPr="00541787">
        <w:rPr>
          <w:rFonts w:cs="Times New Roman"/>
          <w:szCs w:val="23"/>
          <w:u w:val="single"/>
        </w:rPr>
        <w:t>Возрастные особенности детей 5-7 лет.</w:t>
      </w:r>
    </w:p>
    <w:bookmarkEnd w:id="4"/>
    <w:p w:rsidR="009A7D52" w:rsidRPr="002275D6" w:rsidRDefault="009A7D52" w:rsidP="004C1693">
      <w:pPr>
        <w:pStyle w:val="NoSpacing"/>
      </w:pPr>
      <w:r w:rsidRPr="002275D6">
        <w:t>- выразительность исполнения движений под музыку;</w:t>
      </w:r>
    </w:p>
    <w:p w:rsidR="009A7D52" w:rsidRPr="002275D6" w:rsidRDefault="009A7D52" w:rsidP="004C1693">
      <w:pPr>
        <w:pStyle w:val="NoSpacing"/>
      </w:pPr>
      <w:r w:rsidRPr="002275D6">
        <w:t>- умение самостоятельно отображать в движении основные средства музыкаль</w:t>
      </w:r>
      <w:r w:rsidRPr="002275D6">
        <w:softHyphen/>
        <w:t>ной выразительности;</w:t>
      </w:r>
    </w:p>
    <w:p w:rsidR="00126EF2" w:rsidRDefault="009A7D52" w:rsidP="004C1693">
      <w:pPr>
        <w:pStyle w:val="NoSpacing"/>
      </w:pPr>
      <w:r w:rsidRPr="00126EF2">
        <w:t>- освоение большого объема разнообразных композиций и отдельных видов дви</w:t>
      </w:r>
      <w:r w:rsidRPr="00126EF2">
        <w:softHyphen/>
        <w:t>жений;</w:t>
      </w:r>
    </w:p>
    <w:p w:rsidR="009A7D52" w:rsidRPr="002275D6" w:rsidRDefault="009A7D52" w:rsidP="004C1693">
      <w:pPr>
        <w:pStyle w:val="NoSpacing"/>
      </w:pPr>
      <w:r w:rsidRPr="002275D6">
        <w:t>- способность к импровизации с использованием оригинальных и разнообраз</w:t>
      </w:r>
      <w:r w:rsidRPr="002275D6">
        <w:softHyphen/>
        <w:t>ных движений;</w:t>
      </w:r>
    </w:p>
    <w:p w:rsidR="009A7D52" w:rsidRDefault="009A7D52" w:rsidP="004C1693">
      <w:pPr>
        <w:pStyle w:val="NoSpacing"/>
      </w:pPr>
      <w:r w:rsidRPr="009A7D52">
        <w:t>- точность и правильность исполнения движений в танцевальных и гимнастичес</w:t>
      </w:r>
      <w:r w:rsidRPr="009A7D52">
        <w:softHyphen/>
        <w:t>ких композициях.</w:t>
      </w:r>
    </w:p>
    <w:p w:rsidR="00D55AFD" w:rsidRPr="00541787" w:rsidRDefault="00D55AFD" w:rsidP="00D55AFD">
      <w:pPr>
        <w:pStyle w:val="NoSpacing"/>
        <w:numPr>
          <w:ilvl w:val="1"/>
          <w:numId w:val="5"/>
        </w:numPr>
        <w:rPr>
          <w:u w:val="single"/>
        </w:rPr>
      </w:pPr>
      <w:bookmarkStart w:id="5" w:name="результаты"/>
      <w:r w:rsidRPr="00541787">
        <w:rPr>
          <w:u w:val="single"/>
        </w:rPr>
        <w:t>Планируемые результаты освоения программы</w:t>
      </w:r>
    </w:p>
    <w:bookmarkEnd w:id="5"/>
    <w:p w:rsidR="008222B1" w:rsidRDefault="00531770" w:rsidP="00541787">
      <w:pPr>
        <w:pStyle w:val="NoSpacing"/>
      </w:pPr>
      <w:r w:rsidRPr="00531770">
        <w:t xml:space="preserve">По окончании </w:t>
      </w:r>
      <w:r w:rsidR="00D37E70" w:rsidRPr="00531770">
        <w:t>обучения,</w:t>
      </w:r>
      <w:r w:rsidRPr="00531770">
        <w:t xml:space="preserve"> занимающиеся должны знать правила безопасности при занятиях </w:t>
      </w:r>
      <w:r w:rsidR="008222B1">
        <w:t>ритмическими</w:t>
      </w:r>
      <w:r w:rsidRPr="00531770">
        <w:t xml:space="preserve"> упражнениями без предметов и с предметами. Владеть навыками по различным видам передвижений по залу и приобретут определенный «запас» движений в общеразвивающих и танцевальных упражнениях. Должны уметь передавать характер музыкального произведения в движении (веселый, грустный, лирический, героический и т.д.) и владеть основными хореографическими упражнениями по данной</w:t>
      </w:r>
      <w:r w:rsidR="008222B1">
        <w:t xml:space="preserve"> программе. Свободно исполнять ритмические танцы и комплексы упражнений под музыку.</w:t>
      </w:r>
    </w:p>
    <w:p w:rsidR="00531770" w:rsidRPr="00D37E70" w:rsidRDefault="008222B1" w:rsidP="00D37E70">
      <w:pPr>
        <w:pStyle w:val="NoSpacing"/>
      </w:pPr>
      <w:r>
        <w:t xml:space="preserve">Контроль знаний и умений учащихся проводится по результатам диагностики 2 раза в год (Автор диагностики А. И. Буренина). </w:t>
      </w:r>
    </w:p>
    <w:p w:rsidR="00D37E70" w:rsidRPr="00D37E70" w:rsidRDefault="00D37E70" w:rsidP="00D37E70">
      <w:pPr>
        <w:pStyle w:val="NoSpacing"/>
        <w:rPr>
          <w:rFonts w:ascii="Tahoma" w:hAnsi="Tahoma" w:cs="Tahoma"/>
          <w:iCs/>
          <w:sz w:val="20"/>
          <w:szCs w:val="18"/>
          <w:lang w:eastAsia="ru-RU"/>
        </w:rPr>
      </w:pPr>
      <w:r w:rsidRPr="00D37E70">
        <w:rPr>
          <w:lang w:eastAsia="ru-RU"/>
        </w:rPr>
        <w:t>Эти результаты соответствуют целевым ориентирам возможных достижений ребенка в 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D37E70" w:rsidRPr="00D37E70" w:rsidRDefault="00D37E70" w:rsidP="00D37E70">
      <w:pPr>
        <w:pStyle w:val="NoSpacing"/>
        <w:rPr>
          <w:rFonts w:ascii="Tahoma" w:hAnsi="Tahoma" w:cs="Tahoma"/>
          <w:iCs/>
          <w:sz w:val="20"/>
          <w:szCs w:val="18"/>
          <w:lang w:eastAsia="ru-RU"/>
        </w:rPr>
      </w:pPr>
      <w:r w:rsidRPr="00D37E70">
        <w:rPr>
          <w:lang w:eastAsia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D37E70" w:rsidRPr="00D37E70" w:rsidRDefault="00D37E70" w:rsidP="00D37E70">
      <w:pPr>
        <w:pStyle w:val="NoSpacing"/>
        <w:rPr>
          <w:rFonts w:ascii="Tahoma" w:hAnsi="Tahoma" w:cs="Tahoma"/>
          <w:iCs/>
          <w:sz w:val="20"/>
          <w:szCs w:val="18"/>
          <w:lang w:eastAsia="ru-RU"/>
        </w:rPr>
      </w:pPr>
      <w:r w:rsidRPr="00D37E70">
        <w:rPr>
          <w:lang w:eastAsia="ru-RU"/>
        </w:rPr>
        <w:t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и нормативным способом. В целях проведения коррекционной работы проводится пошаговый контроль, обладающий обучающим эффектом.</w:t>
      </w:r>
    </w:p>
    <w:p w:rsidR="00D37E70" w:rsidRPr="00D37E70" w:rsidRDefault="00D37E70" w:rsidP="00D37E70">
      <w:pPr>
        <w:pStyle w:val="NoSpacing"/>
        <w:rPr>
          <w:rFonts w:ascii="Tahoma" w:hAnsi="Tahoma" w:cs="Tahoma"/>
          <w:iCs/>
          <w:sz w:val="20"/>
          <w:szCs w:val="18"/>
          <w:lang w:eastAsia="ru-RU"/>
        </w:rPr>
      </w:pPr>
      <w:r>
        <w:rPr>
          <w:lang w:eastAsia="ru-RU"/>
        </w:rPr>
        <w:t xml:space="preserve">Занятия </w:t>
      </w:r>
      <w:r w:rsidRPr="00D37E70">
        <w:rPr>
          <w:lang w:eastAsia="ru-RU"/>
        </w:rPr>
        <w:t>проводятся 2 раза в неделю в соответстви</w:t>
      </w:r>
      <w:r w:rsidR="00B24D88">
        <w:rPr>
          <w:lang w:eastAsia="ru-RU"/>
        </w:rPr>
        <w:t>и</w:t>
      </w:r>
      <w:r w:rsidRPr="00D37E70">
        <w:rPr>
          <w:lang w:eastAsia="ru-RU"/>
        </w:rPr>
        <w:t xml:space="preserve"> с требованиями </w:t>
      </w:r>
      <w:proofErr w:type="spellStart"/>
      <w:r w:rsidRPr="00D37E70">
        <w:rPr>
          <w:lang w:eastAsia="ru-RU"/>
        </w:rPr>
        <w:t>СанПина</w:t>
      </w:r>
      <w:proofErr w:type="spellEnd"/>
      <w:r w:rsidRPr="00D37E70">
        <w:rPr>
          <w:lang w:eastAsia="ru-RU"/>
        </w:rPr>
        <w:t>.</w:t>
      </w:r>
    </w:p>
    <w:p w:rsidR="00D37E70" w:rsidRPr="00D37E70" w:rsidRDefault="00D37E70" w:rsidP="00D37E70">
      <w:pPr>
        <w:pStyle w:val="NoSpacing"/>
        <w:rPr>
          <w:rFonts w:ascii="Tahoma" w:hAnsi="Tahoma" w:cs="Tahoma"/>
          <w:iCs/>
          <w:sz w:val="20"/>
          <w:szCs w:val="18"/>
          <w:lang w:eastAsia="ru-RU"/>
        </w:rPr>
      </w:pPr>
      <w:r>
        <w:rPr>
          <w:lang w:eastAsia="ru-RU"/>
        </w:rPr>
        <w:t>Старший возраст с 5</w:t>
      </w:r>
      <w:r w:rsidRPr="00D37E70">
        <w:rPr>
          <w:lang w:eastAsia="ru-RU"/>
        </w:rPr>
        <w:t xml:space="preserve"> до </w:t>
      </w:r>
      <w:r>
        <w:rPr>
          <w:lang w:eastAsia="ru-RU"/>
        </w:rPr>
        <w:t xml:space="preserve">7 лет (25-30 </w:t>
      </w:r>
      <w:r w:rsidRPr="00D37E70">
        <w:rPr>
          <w:lang w:eastAsia="ru-RU"/>
        </w:rPr>
        <w:t>минут)</w:t>
      </w:r>
    </w:p>
    <w:p w:rsidR="00D37E70" w:rsidRPr="009A7D52" w:rsidRDefault="00D37E70" w:rsidP="008222B1">
      <w:pPr>
        <w:pStyle w:val="NoSpacing"/>
      </w:pPr>
    </w:p>
    <w:p w:rsidR="00D55AFD" w:rsidRPr="00814F84" w:rsidRDefault="00D55AFD" w:rsidP="00D55AFD">
      <w:pPr>
        <w:pStyle w:val="NoSpacing"/>
        <w:numPr>
          <w:ilvl w:val="0"/>
          <w:numId w:val="5"/>
        </w:numPr>
        <w:rPr>
          <w:b/>
        </w:rPr>
      </w:pPr>
      <w:r w:rsidRPr="00814F84">
        <w:rPr>
          <w:b/>
        </w:rPr>
        <w:t>Содержательный раздел.</w:t>
      </w:r>
    </w:p>
    <w:p w:rsidR="00D55AFD" w:rsidRPr="00814F84" w:rsidRDefault="00D55AFD" w:rsidP="00727E4C">
      <w:pPr>
        <w:pStyle w:val="ListParagraph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  <w:u w:val="single"/>
        </w:rPr>
      </w:pPr>
      <w:bookmarkStart w:id="6" w:name="описаниеобразовательной"/>
      <w:r w:rsidRPr="00814F84">
        <w:rPr>
          <w:rFonts w:cs="Times New Roman"/>
          <w:bCs/>
          <w:color w:val="000000"/>
          <w:szCs w:val="28"/>
          <w:u w:val="single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</w:r>
    </w:p>
    <w:bookmarkEnd w:id="6"/>
    <w:p w:rsidR="00727E4C" w:rsidRDefault="00727E4C" w:rsidP="002562B3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360" w:right="260" w:firstLine="348"/>
        <w:rPr>
          <w:rFonts w:cs="Times New Roman"/>
          <w:bCs/>
          <w:color w:val="000000"/>
          <w:szCs w:val="28"/>
        </w:rPr>
      </w:pPr>
      <w:r w:rsidRPr="00727E4C">
        <w:rPr>
          <w:rFonts w:cs="Times New Roman"/>
          <w:bCs/>
          <w:color w:val="000000"/>
          <w:szCs w:val="28"/>
        </w:rPr>
        <w:t xml:space="preserve">Основа учебной программы — в ее вариативности, единстве обучения, воспитания и решения оздоровительных задач. Занятия составляются согласно педагогическим принципам, по своему содержанию должны соответствовать </w:t>
      </w:r>
      <w:r w:rsidRPr="00727E4C">
        <w:rPr>
          <w:rFonts w:cs="Times New Roman"/>
          <w:bCs/>
          <w:color w:val="000000"/>
          <w:szCs w:val="28"/>
        </w:rPr>
        <w:lastRenderedPageBreak/>
        <w:t xml:space="preserve">возрастным особенностям и физическим возможностям занимающихся. Учебный материал в них распределяется согласно принципу возрастания и чередования нагрузки. Согласно требованиям по физическому и музыкально-ритмическому воспитанию ребенка, занятия составляют единую систему обучения и отвечают современным требованиям к технологии построения и проведения учебных занятий. Структура проведения занятий по </w:t>
      </w:r>
      <w:r w:rsidR="00271CD9">
        <w:rPr>
          <w:rFonts w:cs="Times New Roman"/>
          <w:bCs/>
          <w:color w:val="000000"/>
          <w:szCs w:val="28"/>
        </w:rPr>
        <w:t>ритмике</w:t>
      </w:r>
      <w:r w:rsidRPr="00727E4C">
        <w:rPr>
          <w:rFonts w:cs="Times New Roman"/>
          <w:bCs/>
          <w:color w:val="000000"/>
          <w:szCs w:val="28"/>
        </w:rPr>
        <w:t xml:space="preserve"> — общепринятая, и состоит из трех частей: подготовительной, основной и заключительной. Деление на части относительно. Каждое занятие — это единое целое, где все элементы тесно взаимосвязаны друг с другом. Подготовительная часть занимает от 5 до 15% общего времени и зависит от решения основных задач. Задачи этой части сводятся к тому, чтобы подготовить организм</w:t>
      </w:r>
      <w:r w:rsidR="00271CD9">
        <w:rPr>
          <w:rFonts w:cs="Times New Roman"/>
          <w:bCs/>
          <w:color w:val="000000"/>
          <w:szCs w:val="28"/>
        </w:rPr>
        <w:t xml:space="preserve"> </w:t>
      </w:r>
      <w:r w:rsidR="00271CD9" w:rsidRPr="00271CD9">
        <w:rPr>
          <w:rFonts w:cs="Times New Roman"/>
          <w:bCs/>
          <w:color w:val="000000"/>
          <w:szCs w:val="28"/>
        </w:rPr>
        <w:t>ребенка — его центральную нервную систему, различные функции - к работе: разогреть</w:t>
      </w:r>
      <w:r w:rsidR="00271CD9">
        <w:rPr>
          <w:rFonts w:cs="Times New Roman"/>
          <w:bCs/>
          <w:color w:val="000000"/>
          <w:szCs w:val="28"/>
        </w:rPr>
        <w:t xml:space="preserve"> </w:t>
      </w:r>
      <w:r w:rsidR="00271CD9" w:rsidRPr="00271CD9">
        <w:rPr>
          <w:rFonts w:cs="Times New Roman"/>
          <w:bCs/>
          <w:color w:val="000000"/>
          <w:szCs w:val="28"/>
        </w:rPr>
        <w:t xml:space="preserve">мышцы, связки и суставы, создать психологический и эмоциональный настрой, сосредоточить внимание. Для решения задач подготовительной части занятия в </w:t>
      </w:r>
      <w:proofErr w:type="spellStart"/>
      <w:r w:rsidR="00271CD9" w:rsidRPr="00271CD9">
        <w:rPr>
          <w:rFonts w:cs="Times New Roman"/>
          <w:bCs/>
          <w:color w:val="000000"/>
          <w:szCs w:val="28"/>
        </w:rPr>
        <w:t>учебно</w:t>
      </w:r>
      <w:proofErr w:type="spellEnd"/>
      <w:r w:rsidR="00271CD9" w:rsidRPr="00271CD9">
        <w:rPr>
          <w:rFonts w:cs="Times New Roman"/>
          <w:bCs/>
          <w:color w:val="000000"/>
          <w:szCs w:val="28"/>
        </w:rPr>
        <w:t xml:space="preserve"> - тематическом планировании представлен</w:t>
      </w:r>
      <w:r w:rsidR="00271CD9">
        <w:rPr>
          <w:rFonts w:cs="Times New Roman"/>
          <w:bCs/>
          <w:color w:val="000000"/>
          <w:szCs w:val="28"/>
        </w:rPr>
        <w:t>ы следующие средства</w:t>
      </w:r>
      <w:r w:rsidR="00271CD9" w:rsidRPr="00271CD9">
        <w:rPr>
          <w:rFonts w:cs="Times New Roman"/>
          <w:bCs/>
          <w:color w:val="000000"/>
          <w:szCs w:val="28"/>
        </w:rPr>
        <w:t>:</w:t>
      </w:r>
      <w:r w:rsidR="00271CD9">
        <w:rPr>
          <w:rFonts w:cs="Times New Roman"/>
          <w:bCs/>
          <w:color w:val="000000"/>
          <w:szCs w:val="28"/>
        </w:rPr>
        <w:t xml:space="preserve"> </w:t>
      </w:r>
      <w:r w:rsidR="00271CD9" w:rsidRPr="00271CD9">
        <w:rPr>
          <w:rFonts w:cs="Times New Roman"/>
          <w:bCs/>
          <w:color w:val="000000"/>
          <w:szCs w:val="28"/>
        </w:rPr>
        <w:t>строевые, общеразвивающие упражнения; музыкально-подвижные игры малой интенсивности, игры на внимание,</w:t>
      </w:r>
      <w:r w:rsidR="00271CD9">
        <w:rPr>
          <w:rFonts w:cs="Times New Roman"/>
          <w:bCs/>
          <w:color w:val="000000"/>
          <w:szCs w:val="28"/>
        </w:rPr>
        <w:t xml:space="preserve"> </w:t>
      </w:r>
      <w:r w:rsidR="00271CD9" w:rsidRPr="00271CD9">
        <w:rPr>
          <w:rFonts w:cs="Times New Roman"/>
          <w:bCs/>
          <w:color w:val="000000"/>
          <w:szCs w:val="28"/>
        </w:rPr>
        <w:t xml:space="preserve">танцевальные шаги, элементы хореографии, ритмические танцы - несложные по координации или хорошо изученные, а также упражнения танцевально-ритмической гимнастики, отвечающие задачам подготовительной части занятия. Систему упражнений и игр надо строить от простого к сложному, от известного к неизвестному. Основная часть длится от 70% до 85% общего времени. В этой части решаются основные задачи, формируются двигательные умения и навыки, идет основная работа над развитием двигательных способностей: гибкости, мышечной силы, быстроты движений, ловкости, выносливости и др. На этой стадии дается большой объем знаний, развивающих творческие способности детей, достигается оптимальный уровень физической нагрузки. Заключительная часть длится от 3% до 7% общего времени. В том случае если в основной части имеет место большая физическая нагрузка, время заключительной части увеличивается. Это создает условия для постепенного снижения нагрузки и обеспечивает постепенный переход от возбужденного к относительно спокойному состоянию детей. В заключительной части занятия используются упражнения на расслабление мышц, дыхательные и на укрепление осанки. </w:t>
      </w:r>
    </w:p>
    <w:p w:rsidR="00D55AFD" w:rsidRPr="002562B3" w:rsidRDefault="00D55AFD" w:rsidP="00D55AFD">
      <w:pPr>
        <w:pStyle w:val="ListParagraph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r w:rsidRPr="002562B3">
        <w:rPr>
          <w:rFonts w:cs="Times New Roman"/>
          <w:bCs/>
          <w:color w:val="000000"/>
          <w:szCs w:val="28"/>
          <w:u w:val="single"/>
        </w:rPr>
        <w:t xml:space="preserve"> </w:t>
      </w:r>
      <w:bookmarkStart w:id="7" w:name="физической"/>
      <w:r w:rsidRPr="002562B3">
        <w:rPr>
          <w:rFonts w:cs="Times New Roman"/>
          <w:bCs/>
          <w:color w:val="000000"/>
          <w:szCs w:val="28"/>
          <w:u w:val="single"/>
        </w:rPr>
        <w:t>«Физическое развитие»</w:t>
      </w:r>
      <w:bookmarkEnd w:id="7"/>
    </w:p>
    <w:p w:rsidR="00667228" w:rsidRPr="00667228" w:rsidRDefault="00667228" w:rsidP="002562B3">
      <w:pPr>
        <w:suppressAutoHyphens/>
        <w:autoSpaceDE w:val="0"/>
        <w:autoSpaceDN w:val="0"/>
        <w:adjustRightInd w:val="0"/>
        <w:spacing w:after="0" w:line="240" w:lineRule="auto"/>
        <w:ind w:right="260" w:firstLine="708"/>
        <w:rPr>
          <w:rFonts w:cs="Times New Roman"/>
          <w:bCs/>
          <w:color w:val="000000"/>
          <w:szCs w:val="28"/>
        </w:rPr>
      </w:pPr>
      <w:r w:rsidRPr="00667228">
        <w:rPr>
          <w:rFonts w:cs="Times New Roman"/>
          <w:bCs/>
          <w:color w:val="000000"/>
          <w:szCs w:val="28"/>
        </w:rPr>
        <w:t xml:space="preserve">Физическое развитие включает приобретение опыта в следующих видах деятельности детей: </w:t>
      </w:r>
    </w:p>
    <w:p w:rsidR="00667228" w:rsidRPr="00667228" w:rsidRDefault="00667228" w:rsidP="00667228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667228">
        <w:rPr>
          <w:rFonts w:cs="Times New Roman"/>
          <w:bCs/>
          <w:color w:val="000000"/>
          <w:szCs w:val="28"/>
        </w:rPr>
        <w:t xml:space="preserve">-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667228" w:rsidRPr="00667228" w:rsidRDefault="00667228" w:rsidP="00667228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667228">
        <w:rPr>
          <w:rFonts w:cs="Times New Roman"/>
          <w:bCs/>
          <w:color w:val="000000"/>
          <w:szCs w:val="28"/>
        </w:rPr>
        <w:t xml:space="preserve">-овладение подвижными играми с правилами; </w:t>
      </w:r>
    </w:p>
    <w:p w:rsidR="00667228" w:rsidRPr="00667228" w:rsidRDefault="00667228" w:rsidP="00667228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667228">
        <w:rPr>
          <w:rFonts w:cs="Times New Roman"/>
          <w:bCs/>
          <w:color w:val="000000"/>
          <w:szCs w:val="28"/>
        </w:rPr>
        <w:t xml:space="preserve">-становление целенаправленности и саморегуляции в двигательной сфере; </w:t>
      </w:r>
    </w:p>
    <w:p w:rsidR="00667228" w:rsidRPr="00667228" w:rsidRDefault="00667228" w:rsidP="00667228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667228">
        <w:rPr>
          <w:rFonts w:cs="Times New Roman"/>
          <w:bCs/>
          <w:color w:val="000000"/>
          <w:szCs w:val="28"/>
        </w:rPr>
        <w:t>-становление ценностей здорового образа жизни</w:t>
      </w:r>
      <w:r w:rsidR="00B23881">
        <w:rPr>
          <w:rFonts w:cs="Times New Roman"/>
          <w:bCs/>
          <w:color w:val="000000"/>
          <w:szCs w:val="28"/>
        </w:rPr>
        <w:t>.</w:t>
      </w:r>
    </w:p>
    <w:p w:rsidR="00D55AFD" w:rsidRPr="002562B3" w:rsidRDefault="00D55AFD" w:rsidP="00D55AFD">
      <w:pPr>
        <w:pStyle w:val="ListParagraph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r w:rsidRPr="00997CC3">
        <w:rPr>
          <w:rFonts w:cs="Times New Roman"/>
          <w:bCs/>
          <w:color w:val="000000"/>
          <w:szCs w:val="28"/>
        </w:rPr>
        <w:t xml:space="preserve"> </w:t>
      </w:r>
      <w:bookmarkStart w:id="8" w:name="познавательное"/>
      <w:r w:rsidRPr="002562B3">
        <w:rPr>
          <w:rFonts w:cs="Times New Roman"/>
          <w:bCs/>
          <w:color w:val="000000"/>
          <w:szCs w:val="28"/>
          <w:u w:val="single"/>
        </w:rPr>
        <w:t>«Познавательное развитие»</w:t>
      </w:r>
      <w:bookmarkEnd w:id="8"/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4275D7">
        <w:rPr>
          <w:rFonts w:cs="Times New Roman"/>
          <w:bCs/>
          <w:color w:val="000000"/>
          <w:szCs w:val="28"/>
        </w:rPr>
        <w:lastRenderedPageBreak/>
        <w:t xml:space="preserve">Познавательное развитие предполагает </w:t>
      </w:r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4275D7">
        <w:rPr>
          <w:rFonts w:cs="Times New Roman"/>
          <w:bCs/>
          <w:color w:val="000000"/>
          <w:szCs w:val="28"/>
        </w:rPr>
        <w:t xml:space="preserve">- развитие интересов детей, любознательности и познавательной мотивации; </w:t>
      </w:r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</w:t>
      </w:r>
      <w:r w:rsidRPr="004275D7">
        <w:rPr>
          <w:rFonts w:cs="Times New Roman"/>
          <w:bCs/>
          <w:color w:val="000000"/>
          <w:szCs w:val="28"/>
        </w:rPr>
        <w:t xml:space="preserve">развитие воображения и творческой активности; </w:t>
      </w:r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4275D7">
        <w:rPr>
          <w:rFonts w:cs="Times New Roman"/>
          <w:bCs/>
          <w:color w:val="000000"/>
          <w:szCs w:val="28"/>
        </w:rPr>
        <w:t xml:space="preserve">- формирование первичных представлений о себе, других людях, объектах окружающего мира; </w:t>
      </w:r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4275D7">
        <w:rPr>
          <w:rFonts w:cs="Times New Roman"/>
          <w:bCs/>
          <w:color w:val="000000"/>
          <w:szCs w:val="28"/>
        </w:rPr>
        <w:t xml:space="preserve">- о свойствах и отношениях объектов окружающего мира </w:t>
      </w:r>
      <w:proofErr w:type="gramStart"/>
      <w:r w:rsidRPr="004275D7">
        <w:rPr>
          <w:rFonts w:cs="Times New Roman"/>
          <w:bCs/>
          <w:color w:val="000000"/>
          <w:szCs w:val="28"/>
        </w:rPr>
        <w:t>( размере</w:t>
      </w:r>
      <w:proofErr w:type="gramEnd"/>
      <w:r w:rsidRPr="004275D7">
        <w:rPr>
          <w:rFonts w:cs="Times New Roman"/>
          <w:bCs/>
          <w:color w:val="000000"/>
          <w:szCs w:val="28"/>
        </w:rPr>
        <w:t xml:space="preserve">, материале, звучании, ритме, темпе, пространстве и времени, движении и покое, причинах и следствиях и др.);  </w:t>
      </w:r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4275D7">
        <w:rPr>
          <w:rFonts w:cs="Times New Roman"/>
          <w:bCs/>
          <w:color w:val="000000"/>
          <w:szCs w:val="28"/>
        </w:rPr>
        <w:t xml:space="preserve">- о малой родине и Отечестве; </w:t>
      </w:r>
    </w:p>
    <w:p w:rsidR="004275D7" w:rsidRPr="004275D7" w:rsidRDefault="004275D7" w:rsidP="004275D7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4275D7">
        <w:rPr>
          <w:rFonts w:cs="Times New Roman"/>
          <w:bCs/>
          <w:color w:val="000000"/>
          <w:szCs w:val="28"/>
        </w:rPr>
        <w:t>-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55AFD" w:rsidRPr="002562B3" w:rsidRDefault="00D55AFD" w:rsidP="00D55AFD">
      <w:pPr>
        <w:pStyle w:val="ListParagraph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r w:rsidRPr="00997CC3">
        <w:rPr>
          <w:rFonts w:cs="Times New Roman"/>
          <w:bCs/>
          <w:color w:val="000000"/>
          <w:szCs w:val="28"/>
        </w:rPr>
        <w:t xml:space="preserve"> </w:t>
      </w:r>
      <w:bookmarkStart w:id="9" w:name="речевое"/>
      <w:r w:rsidRPr="002562B3">
        <w:rPr>
          <w:rFonts w:cs="Times New Roman"/>
          <w:bCs/>
          <w:color w:val="000000"/>
          <w:szCs w:val="28"/>
          <w:u w:val="single"/>
        </w:rPr>
        <w:t>«Речевое развитие»</w:t>
      </w:r>
      <w:bookmarkEnd w:id="9"/>
    </w:p>
    <w:p w:rsidR="0076017D" w:rsidRPr="0076017D" w:rsidRDefault="0076017D" w:rsidP="004B047B">
      <w:pPr>
        <w:suppressAutoHyphens/>
        <w:autoSpaceDE w:val="0"/>
        <w:autoSpaceDN w:val="0"/>
        <w:adjustRightInd w:val="0"/>
        <w:spacing w:after="0" w:line="240" w:lineRule="auto"/>
        <w:ind w:right="260" w:firstLine="708"/>
        <w:jc w:val="left"/>
        <w:rPr>
          <w:rFonts w:cs="Times New Roman"/>
          <w:bCs/>
          <w:color w:val="000000"/>
          <w:szCs w:val="28"/>
        </w:rPr>
      </w:pPr>
      <w:r w:rsidRPr="0076017D">
        <w:rPr>
          <w:rFonts w:cs="Times New Roman"/>
          <w:bCs/>
          <w:color w:val="000000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</w:t>
      </w:r>
    </w:p>
    <w:p w:rsidR="0076017D" w:rsidRPr="0076017D" w:rsidRDefault="0076017D" w:rsidP="0076017D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76017D">
        <w:rPr>
          <w:rFonts w:cs="Times New Roman"/>
          <w:bCs/>
          <w:color w:val="000000"/>
          <w:szCs w:val="28"/>
        </w:rPr>
        <w:t>- развитие связной, грамматически правильной диало</w:t>
      </w:r>
      <w:r>
        <w:rPr>
          <w:rFonts w:cs="Times New Roman"/>
          <w:bCs/>
          <w:color w:val="000000"/>
          <w:szCs w:val="28"/>
        </w:rPr>
        <w:t>гической и монологической речи.</w:t>
      </w:r>
    </w:p>
    <w:p w:rsidR="00D55AFD" w:rsidRPr="004B047B" w:rsidRDefault="00D55AFD" w:rsidP="00D55AFD">
      <w:pPr>
        <w:pStyle w:val="ListParagraph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bookmarkStart w:id="10" w:name="худэстетическое"/>
      <w:r w:rsidRPr="004B047B">
        <w:rPr>
          <w:rFonts w:cs="Times New Roman"/>
          <w:bCs/>
          <w:color w:val="000000"/>
          <w:szCs w:val="28"/>
          <w:u w:val="single"/>
        </w:rPr>
        <w:t>«Художественно-эстетическое развитие»</w:t>
      </w:r>
    </w:p>
    <w:bookmarkEnd w:id="10"/>
    <w:p w:rsidR="0075078B" w:rsidRPr="0075078B" w:rsidRDefault="0075078B" w:rsidP="0075078B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</w:t>
      </w:r>
      <w:r>
        <w:rPr>
          <w:rFonts w:cs="Times New Roman"/>
          <w:bCs/>
          <w:color w:val="000000"/>
          <w:szCs w:val="28"/>
        </w:rPr>
        <w:t>сства:</w:t>
      </w:r>
      <w:r w:rsidRPr="0075078B">
        <w:rPr>
          <w:rFonts w:cs="Times New Roman"/>
          <w:bCs/>
          <w:color w:val="000000"/>
          <w:szCs w:val="28"/>
        </w:rPr>
        <w:t xml:space="preserve"> </w:t>
      </w:r>
    </w:p>
    <w:p w:rsidR="0075078B" w:rsidRPr="0075078B" w:rsidRDefault="0075078B" w:rsidP="0075078B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>- 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>
        <w:rPr>
          <w:rFonts w:cs="Times New Roman"/>
          <w:bCs/>
          <w:color w:val="000000"/>
          <w:szCs w:val="28"/>
        </w:rPr>
        <w:t xml:space="preserve"> музыкального</w:t>
      </w:r>
      <w:r w:rsidRPr="0075078B">
        <w:rPr>
          <w:rFonts w:cs="Times New Roman"/>
          <w:bCs/>
          <w:color w:val="000000"/>
          <w:szCs w:val="28"/>
        </w:rPr>
        <w:t xml:space="preserve"> фольклора;</w:t>
      </w:r>
    </w:p>
    <w:p w:rsidR="0075078B" w:rsidRPr="0075078B" w:rsidRDefault="0075078B" w:rsidP="0075078B">
      <w:p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 xml:space="preserve"> - реализацию самостоятельной творческой деятельности дет</w:t>
      </w:r>
      <w:r>
        <w:rPr>
          <w:rFonts w:cs="Times New Roman"/>
          <w:bCs/>
          <w:color w:val="000000"/>
          <w:szCs w:val="28"/>
        </w:rPr>
        <w:t>ей</w:t>
      </w:r>
      <w:r w:rsidRPr="0075078B">
        <w:rPr>
          <w:rFonts w:cs="Times New Roman"/>
          <w:bCs/>
          <w:color w:val="000000"/>
          <w:szCs w:val="28"/>
        </w:rPr>
        <w:t>.</w:t>
      </w:r>
    </w:p>
    <w:p w:rsidR="00D55AFD" w:rsidRPr="004B047B" w:rsidRDefault="00D55AFD" w:rsidP="00D55AFD">
      <w:pPr>
        <w:pStyle w:val="ListParagraph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r w:rsidRPr="00997CC3">
        <w:rPr>
          <w:rFonts w:cs="Times New Roman"/>
          <w:bCs/>
          <w:color w:val="000000"/>
          <w:szCs w:val="28"/>
        </w:rPr>
        <w:t xml:space="preserve"> </w:t>
      </w:r>
      <w:bookmarkStart w:id="11" w:name="соцкоммуник"/>
      <w:r w:rsidRPr="004B047B">
        <w:rPr>
          <w:rFonts w:cs="Times New Roman"/>
          <w:bCs/>
          <w:color w:val="000000"/>
          <w:szCs w:val="28"/>
          <w:u w:val="single"/>
        </w:rPr>
        <w:t>«Социально-коммуникативное развитие»</w:t>
      </w:r>
      <w:bookmarkEnd w:id="11"/>
    </w:p>
    <w:p w:rsidR="0075078B" w:rsidRPr="0075078B" w:rsidRDefault="0075078B" w:rsidP="004B047B">
      <w:pPr>
        <w:suppressAutoHyphens/>
        <w:autoSpaceDE w:val="0"/>
        <w:autoSpaceDN w:val="0"/>
        <w:adjustRightInd w:val="0"/>
        <w:spacing w:after="0" w:line="240" w:lineRule="auto"/>
        <w:ind w:right="260" w:firstLine="708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</w:t>
      </w:r>
    </w:p>
    <w:p w:rsidR="0075078B" w:rsidRPr="0075078B" w:rsidRDefault="0075078B" w:rsidP="0075078B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 xml:space="preserve">- 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</w:t>
      </w:r>
    </w:p>
    <w:p w:rsidR="0075078B" w:rsidRPr="0075078B" w:rsidRDefault="0075078B" w:rsidP="0075078B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 xml:space="preserve">- развитие социального и эмоционального интеллекта, эмоциональной </w:t>
      </w:r>
      <w:r>
        <w:rPr>
          <w:rFonts w:cs="Times New Roman"/>
          <w:bCs/>
          <w:color w:val="000000"/>
          <w:szCs w:val="28"/>
        </w:rPr>
        <w:t>о</w:t>
      </w:r>
      <w:r w:rsidRPr="0075078B">
        <w:rPr>
          <w:rFonts w:cs="Times New Roman"/>
          <w:bCs/>
          <w:color w:val="000000"/>
          <w:szCs w:val="28"/>
        </w:rPr>
        <w:t xml:space="preserve">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5078B" w:rsidRPr="0075078B" w:rsidRDefault="0075078B" w:rsidP="0075078B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75078B">
        <w:rPr>
          <w:rFonts w:cs="Times New Roman"/>
          <w:bCs/>
          <w:color w:val="000000"/>
          <w:szCs w:val="28"/>
        </w:rPr>
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55AFD" w:rsidRPr="004B047B" w:rsidRDefault="00D55AFD" w:rsidP="00A564FF">
      <w:pPr>
        <w:pStyle w:val="ListParagraph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  <w:u w:val="single"/>
        </w:rPr>
      </w:pPr>
      <w:bookmarkStart w:id="12" w:name="описаниевариатформ"/>
      <w:r w:rsidRPr="004B047B">
        <w:rPr>
          <w:rFonts w:cs="Times New Roman"/>
          <w:bCs/>
          <w:color w:val="000000"/>
          <w:szCs w:val="28"/>
          <w:u w:val="single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bookmarkEnd w:id="12"/>
    <w:p w:rsidR="000E7980" w:rsidRPr="000E7980" w:rsidRDefault="000E7980" w:rsidP="004B047B">
      <w:pPr>
        <w:suppressAutoHyphens/>
        <w:autoSpaceDE w:val="0"/>
        <w:autoSpaceDN w:val="0"/>
        <w:adjustRightInd w:val="0"/>
        <w:spacing w:after="0" w:line="240" w:lineRule="auto"/>
        <w:ind w:right="260" w:firstLine="708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t xml:space="preserve">Основной формой учебной работы является </w:t>
      </w:r>
      <w:r>
        <w:rPr>
          <w:rFonts w:cs="Times New Roman"/>
          <w:bCs/>
          <w:color w:val="000000"/>
          <w:szCs w:val="28"/>
        </w:rPr>
        <w:t xml:space="preserve">занятие </w:t>
      </w:r>
      <w:r w:rsidRPr="000E7980">
        <w:rPr>
          <w:rFonts w:cs="Times New Roman"/>
          <w:bCs/>
          <w:color w:val="000000"/>
          <w:szCs w:val="28"/>
        </w:rPr>
        <w:t xml:space="preserve"> (состав группы в среднем 1</w:t>
      </w:r>
      <w:r>
        <w:rPr>
          <w:rFonts w:cs="Times New Roman"/>
          <w:bCs/>
          <w:color w:val="000000"/>
          <w:szCs w:val="28"/>
        </w:rPr>
        <w:t>8</w:t>
      </w:r>
      <w:r w:rsidRPr="000E7980">
        <w:rPr>
          <w:rFonts w:cs="Times New Roman"/>
          <w:bCs/>
          <w:color w:val="000000"/>
          <w:szCs w:val="28"/>
        </w:rPr>
        <w:t xml:space="preserve"> человек). Занятия могут проводиться раздельно с мальчиками и девочками.</w:t>
      </w:r>
    </w:p>
    <w:p w:rsidR="000E7980" w:rsidRPr="000E7980" w:rsidRDefault="000E7980" w:rsidP="000E7980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t xml:space="preserve">       </w:t>
      </w:r>
      <w:r w:rsidR="004B047B" w:rsidRPr="00D37E70">
        <w:rPr>
          <w:rFonts w:cs="Times New Roman"/>
          <w:bCs/>
          <w:color w:val="000000"/>
          <w:szCs w:val="28"/>
        </w:rPr>
        <w:tab/>
      </w:r>
      <w:r w:rsidRPr="000E7980">
        <w:rPr>
          <w:rFonts w:cs="Times New Roman"/>
          <w:bCs/>
          <w:color w:val="000000"/>
          <w:szCs w:val="28"/>
        </w:rPr>
        <w:t xml:space="preserve"> Во время проведения </w:t>
      </w:r>
      <w:r>
        <w:rPr>
          <w:rFonts w:cs="Times New Roman"/>
          <w:bCs/>
          <w:color w:val="000000"/>
          <w:szCs w:val="28"/>
        </w:rPr>
        <w:t>занятия</w:t>
      </w:r>
      <w:r w:rsidRPr="000E7980">
        <w:rPr>
          <w:rFonts w:cs="Times New Roman"/>
          <w:bCs/>
          <w:color w:val="000000"/>
          <w:szCs w:val="28"/>
        </w:rPr>
        <w:t xml:space="preserve"> возможна индивидуальная форма работы преподавателя с учащимся.</w:t>
      </w:r>
    </w:p>
    <w:p w:rsidR="000E7980" w:rsidRPr="000E7980" w:rsidRDefault="000E7980" w:rsidP="000E7980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t xml:space="preserve">        </w:t>
      </w:r>
      <w:r w:rsidR="004B047B" w:rsidRPr="00D37E70">
        <w:rPr>
          <w:rFonts w:cs="Times New Roman"/>
          <w:bCs/>
          <w:color w:val="000000"/>
          <w:szCs w:val="28"/>
        </w:rPr>
        <w:tab/>
      </w:r>
      <w:r w:rsidRPr="000E7980">
        <w:rPr>
          <w:rFonts w:cs="Times New Roman"/>
          <w:bCs/>
          <w:color w:val="000000"/>
          <w:szCs w:val="28"/>
        </w:rPr>
        <w:t>Большое значение для формирования детского коллектива имеет также работа по подготовке учащихся к концертному выступлению.</w:t>
      </w:r>
    </w:p>
    <w:p w:rsidR="000E7980" w:rsidRPr="004B047B" w:rsidRDefault="000E7980" w:rsidP="004B047B">
      <w:pPr>
        <w:suppressAutoHyphens/>
        <w:autoSpaceDE w:val="0"/>
        <w:autoSpaceDN w:val="0"/>
        <w:adjustRightInd w:val="0"/>
        <w:spacing w:after="0" w:line="240" w:lineRule="auto"/>
        <w:ind w:right="260" w:firstLine="708"/>
        <w:rPr>
          <w:rFonts w:cs="Times New Roman"/>
          <w:bCs/>
          <w:color w:val="000000"/>
          <w:szCs w:val="28"/>
          <w:u w:val="single"/>
        </w:rPr>
      </w:pPr>
      <w:r w:rsidRPr="004B047B">
        <w:rPr>
          <w:rFonts w:cs="Times New Roman"/>
          <w:bCs/>
          <w:color w:val="000000"/>
          <w:szCs w:val="28"/>
          <w:u w:val="single"/>
        </w:rPr>
        <w:t>Основные методы работы:</w:t>
      </w:r>
    </w:p>
    <w:p w:rsidR="000E7980" w:rsidRPr="000E7980" w:rsidRDefault="000E7980" w:rsidP="000E7980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t xml:space="preserve">-  наглядный </w:t>
      </w:r>
      <w:r>
        <w:rPr>
          <w:rFonts w:cs="Times New Roman"/>
          <w:bCs/>
          <w:color w:val="000000"/>
          <w:szCs w:val="28"/>
        </w:rPr>
        <w:t>–</w:t>
      </w:r>
      <w:r w:rsidRPr="000E7980">
        <w:rPr>
          <w:rFonts w:cs="Times New Roman"/>
          <w:bCs/>
          <w:color w:val="000000"/>
          <w:szCs w:val="28"/>
        </w:rPr>
        <w:t xml:space="preserve"> практический</w:t>
      </w:r>
      <w:r>
        <w:rPr>
          <w:rFonts w:cs="Times New Roman"/>
          <w:bCs/>
          <w:color w:val="000000"/>
          <w:szCs w:val="28"/>
        </w:rPr>
        <w:t>,</w:t>
      </w:r>
      <w:r w:rsidRPr="000E7980">
        <w:rPr>
          <w:rFonts w:cs="Times New Roman"/>
          <w:bCs/>
          <w:color w:val="000000"/>
          <w:szCs w:val="28"/>
        </w:rPr>
        <w:t xml:space="preserve"> качественный показ;</w:t>
      </w:r>
    </w:p>
    <w:p w:rsidR="000E7980" w:rsidRPr="000E7980" w:rsidRDefault="000E7980" w:rsidP="000E7980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lastRenderedPageBreak/>
        <w:t>-  словесный – объяснение, желательно образное;</w:t>
      </w:r>
    </w:p>
    <w:p w:rsidR="000E7980" w:rsidRPr="000E7980" w:rsidRDefault="000E7980" w:rsidP="000E7980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t>-  игровой – учебный материал в игровой форме;</w:t>
      </w:r>
    </w:p>
    <w:p w:rsidR="000E7980" w:rsidRDefault="000E7980" w:rsidP="000E7980">
      <w:pPr>
        <w:suppressAutoHyphens/>
        <w:autoSpaceDE w:val="0"/>
        <w:autoSpaceDN w:val="0"/>
        <w:adjustRightInd w:val="0"/>
        <w:spacing w:after="0" w:line="240" w:lineRule="auto"/>
        <w:ind w:right="260"/>
        <w:rPr>
          <w:rFonts w:cs="Times New Roman"/>
          <w:bCs/>
          <w:color w:val="000000"/>
          <w:szCs w:val="28"/>
        </w:rPr>
      </w:pPr>
      <w:r w:rsidRPr="000E7980">
        <w:rPr>
          <w:rFonts w:cs="Times New Roman"/>
          <w:bCs/>
          <w:color w:val="000000"/>
          <w:szCs w:val="28"/>
        </w:rPr>
        <w:t>- творческий - самостоятельное создание учащимися м</w:t>
      </w:r>
      <w:r>
        <w:rPr>
          <w:rFonts w:cs="Times New Roman"/>
          <w:bCs/>
          <w:color w:val="000000"/>
          <w:szCs w:val="28"/>
        </w:rPr>
        <w:t>узыкально-двигательных образов.</w:t>
      </w:r>
    </w:p>
    <w:p w:rsidR="00840F3C" w:rsidRDefault="00840F3C" w:rsidP="004B047B">
      <w:pPr>
        <w:suppressAutoHyphens/>
        <w:autoSpaceDE w:val="0"/>
        <w:autoSpaceDN w:val="0"/>
        <w:adjustRightInd w:val="0"/>
        <w:spacing w:after="0" w:line="240" w:lineRule="auto"/>
        <w:ind w:right="260" w:firstLine="708"/>
        <w:rPr>
          <w:rFonts w:cs="Times New Roman"/>
          <w:bCs/>
          <w:color w:val="000000"/>
          <w:szCs w:val="28"/>
        </w:rPr>
      </w:pPr>
      <w:r w:rsidRPr="00840F3C">
        <w:rPr>
          <w:rFonts w:cs="Times New Roman"/>
          <w:bCs/>
          <w:color w:val="000000"/>
          <w:szCs w:val="28"/>
        </w:rPr>
        <w:t xml:space="preserve">В совершенстве овладеть огромным разнообразием движений, комбинаций и целых комплексов упражнений, возможно лишь при условии правильной методики обучения. Целостный процесс обучения гимнастическим упражнениям, танцам можно условно разделить на </w:t>
      </w:r>
      <w:r w:rsidRPr="00004AFE">
        <w:rPr>
          <w:rFonts w:cs="Times New Roman"/>
          <w:bCs/>
          <w:color w:val="000000"/>
          <w:szCs w:val="28"/>
          <w:u w:val="single"/>
        </w:rPr>
        <w:t>три этапа</w:t>
      </w:r>
      <w:r w:rsidRPr="00840F3C">
        <w:rPr>
          <w:rFonts w:cs="Times New Roman"/>
          <w:bCs/>
          <w:color w:val="000000"/>
          <w:szCs w:val="28"/>
        </w:rPr>
        <w:t xml:space="preserve">: </w:t>
      </w:r>
    </w:p>
    <w:p w:rsidR="00840F3C" w:rsidRDefault="00840F3C" w:rsidP="00840F3C">
      <w:pPr>
        <w:suppressAutoHyphens/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bCs/>
          <w:color w:val="000000"/>
          <w:szCs w:val="28"/>
        </w:rPr>
      </w:pPr>
      <w:r w:rsidRPr="00840F3C">
        <w:rPr>
          <w:rFonts w:cs="Times New Roman"/>
          <w:bCs/>
          <w:color w:val="000000"/>
          <w:szCs w:val="28"/>
        </w:rPr>
        <w:t xml:space="preserve">- начальный этап — обучение упражнению (отдельному движению); </w:t>
      </w:r>
    </w:p>
    <w:p w:rsidR="00840F3C" w:rsidRDefault="00840F3C" w:rsidP="00840F3C">
      <w:pPr>
        <w:suppressAutoHyphens/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bCs/>
          <w:color w:val="000000"/>
          <w:szCs w:val="28"/>
        </w:rPr>
      </w:pPr>
      <w:r w:rsidRPr="00840F3C">
        <w:rPr>
          <w:rFonts w:cs="Times New Roman"/>
          <w:bCs/>
          <w:color w:val="000000"/>
          <w:szCs w:val="28"/>
        </w:rPr>
        <w:t xml:space="preserve">-этап углубленного разучивания упражнения; </w:t>
      </w:r>
    </w:p>
    <w:p w:rsidR="00840F3C" w:rsidRPr="0002272F" w:rsidRDefault="00840F3C" w:rsidP="00840F3C">
      <w:pPr>
        <w:suppressAutoHyphens/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bCs/>
          <w:color w:val="000000"/>
          <w:szCs w:val="28"/>
        </w:rPr>
      </w:pPr>
      <w:r w:rsidRPr="00840F3C">
        <w:rPr>
          <w:rFonts w:cs="Times New Roman"/>
          <w:bCs/>
          <w:color w:val="000000"/>
          <w:szCs w:val="28"/>
        </w:rPr>
        <w:t xml:space="preserve">- этап закрепления и совершенствования упражнения. </w:t>
      </w:r>
    </w:p>
    <w:p w:rsidR="004B047B" w:rsidRPr="004B047B" w:rsidRDefault="004B047B" w:rsidP="00840F3C">
      <w:pPr>
        <w:suppressAutoHyphens/>
        <w:autoSpaceDE w:val="0"/>
        <w:autoSpaceDN w:val="0"/>
        <w:adjustRightInd w:val="0"/>
        <w:spacing w:after="0" w:line="240" w:lineRule="auto"/>
        <w:ind w:right="260" w:firstLine="360"/>
        <w:rPr>
          <w:rFonts w:cs="Times New Roman"/>
          <w:bCs/>
          <w:color w:val="000000"/>
          <w:szCs w:val="28"/>
        </w:rPr>
      </w:pPr>
      <w:r w:rsidRPr="0002272F">
        <w:rPr>
          <w:rFonts w:cs="Times New Roman"/>
          <w:bCs/>
          <w:color w:val="000000"/>
          <w:szCs w:val="28"/>
        </w:rPr>
        <w:tab/>
      </w:r>
      <w:r>
        <w:rPr>
          <w:rFonts w:cs="Times New Roman"/>
          <w:bCs/>
          <w:color w:val="000000"/>
          <w:szCs w:val="28"/>
        </w:rPr>
        <w:t xml:space="preserve">Описание этапов смотри </w:t>
      </w:r>
      <w:hyperlink r:id="rId5" w:history="1">
        <w:r w:rsidRPr="00004AFE">
          <w:rPr>
            <w:rStyle w:val="Hyperlink"/>
            <w:rFonts w:cs="Times New Roman"/>
            <w:bCs/>
            <w:szCs w:val="28"/>
          </w:rPr>
          <w:t>приложение 1.</w:t>
        </w:r>
      </w:hyperlink>
    </w:p>
    <w:p w:rsidR="00415562" w:rsidRPr="00004AFE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u w:val="single"/>
          <w:lang w:eastAsia="ru-RU"/>
        </w:rPr>
      </w:pPr>
      <w:r w:rsidRPr="00004AFE">
        <w:rPr>
          <w:bCs/>
          <w:color w:val="000000"/>
          <w:szCs w:val="28"/>
          <w:u w:val="single"/>
          <w:lang w:eastAsia="ru-RU"/>
        </w:rPr>
        <w:t xml:space="preserve">Методы реализации Программы.  </w:t>
      </w:r>
      <w:r w:rsidRPr="00004AFE">
        <w:rPr>
          <w:color w:val="000000"/>
          <w:szCs w:val="28"/>
          <w:u w:val="single"/>
          <w:lang w:eastAsia="ru-RU"/>
        </w:rPr>
        <w:t xml:space="preserve">   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 основу Программа положена классификация м</w:t>
      </w:r>
      <w:r w:rsidRPr="00A54F54">
        <w:rPr>
          <w:szCs w:val="28"/>
          <w:lang w:eastAsia="ru-RU"/>
        </w:rPr>
        <w:t>етод</w:t>
      </w:r>
      <w:r>
        <w:rPr>
          <w:szCs w:val="28"/>
          <w:lang w:eastAsia="ru-RU"/>
        </w:rPr>
        <w:t>ов целостного педагогического процесса</w:t>
      </w:r>
      <w:r w:rsidRPr="00A54F54">
        <w:rPr>
          <w:szCs w:val="28"/>
          <w:lang w:eastAsia="ru-RU"/>
        </w:rPr>
        <w:t xml:space="preserve"> </w:t>
      </w:r>
      <w:proofErr w:type="spellStart"/>
      <w:r w:rsidRPr="00A54F54">
        <w:rPr>
          <w:szCs w:val="28"/>
          <w:lang w:eastAsia="ru-RU"/>
        </w:rPr>
        <w:t>Сластенина</w:t>
      </w:r>
      <w:proofErr w:type="spellEnd"/>
      <w:r w:rsidRPr="00A54F54">
        <w:rPr>
          <w:szCs w:val="28"/>
          <w:lang w:eastAsia="ru-RU"/>
        </w:rPr>
        <w:t xml:space="preserve"> В. А.: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-м</w:t>
      </w:r>
      <w:r w:rsidRPr="00A54F54">
        <w:rPr>
          <w:color w:val="000000"/>
          <w:szCs w:val="28"/>
          <w:lang w:eastAsia="ru-RU"/>
        </w:rPr>
        <w:t>етоды формирования сознания детей (</w:t>
      </w:r>
      <w:r w:rsidRPr="00A54F54">
        <w:rPr>
          <w:iCs/>
          <w:color w:val="000000"/>
          <w:szCs w:val="28"/>
          <w:lang w:eastAsia="ru-RU"/>
        </w:rPr>
        <w:t>рассказ взрослого, пояснение, разъяснение, беседа, чтение художественной литературы, обсуждение, рассмат</w:t>
      </w:r>
      <w:r>
        <w:rPr>
          <w:iCs/>
          <w:color w:val="000000"/>
          <w:szCs w:val="28"/>
          <w:lang w:eastAsia="ru-RU"/>
        </w:rPr>
        <w:t>ривание и обсуждение и др.</w:t>
      </w:r>
      <w:r w:rsidRPr="00A54F54">
        <w:rPr>
          <w:color w:val="000000"/>
          <w:szCs w:val="28"/>
          <w:lang w:eastAsia="ru-RU"/>
        </w:rPr>
        <w:t>);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-м</w:t>
      </w:r>
      <w:r w:rsidRPr="00A54F54">
        <w:rPr>
          <w:color w:val="000000"/>
          <w:szCs w:val="28"/>
          <w:lang w:eastAsia="ru-RU"/>
        </w:rPr>
        <w:t>етоды организации деятельности и формирование опыта общественного поведения (задание, поручение, требование, образовательная ситуация, демонстрация, наблюдение</w:t>
      </w:r>
      <w:r>
        <w:rPr>
          <w:color w:val="000000"/>
          <w:szCs w:val="28"/>
          <w:lang w:eastAsia="ru-RU"/>
        </w:rPr>
        <w:t xml:space="preserve">, </w:t>
      </w:r>
      <w:r>
        <w:rPr>
          <w:iCs/>
          <w:color w:val="000000"/>
          <w:szCs w:val="28"/>
          <w:lang w:eastAsia="ru-RU"/>
        </w:rPr>
        <w:t>о</w:t>
      </w:r>
      <w:r w:rsidRPr="00A54F54">
        <w:rPr>
          <w:iCs/>
          <w:color w:val="000000"/>
          <w:szCs w:val="28"/>
          <w:lang w:eastAsia="ru-RU"/>
        </w:rPr>
        <w:t>бразовательные ситуации</w:t>
      </w:r>
      <w:r w:rsidRPr="00A54F54">
        <w:rPr>
          <w:color w:val="000000"/>
          <w:szCs w:val="28"/>
          <w:lang w:eastAsia="ru-RU"/>
        </w:rPr>
        <w:t xml:space="preserve"> и др.);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-с</w:t>
      </w:r>
      <w:r w:rsidRPr="00A54F54">
        <w:rPr>
          <w:color w:val="000000"/>
          <w:szCs w:val="28"/>
          <w:lang w:eastAsia="ru-RU"/>
        </w:rPr>
        <w:t>тимулирования и мотивации деятельности и поведения (соревнован</w:t>
      </w:r>
      <w:r>
        <w:rPr>
          <w:color w:val="000000"/>
          <w:szCs w:val="28"/>
          <w:lang w:eastAsia="ru-RU"/>
        </w:rPr>
        <w:t>ие, игра, дискуссия, поощрение</w:t>
      </w:r>
      <w:r w:rsidRPr="00A54F54">
        <w:rPr>
          <w:color w:val="000000"/>
          <w:szCs w:val="28"/>
          <w:lang w:eastAsia="ru-RU"/>
        </w:rPr>
        <w:t xml:space="preserve"> и др.);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-к</w:t>
      </w:r>
      <w:r w:rsidRPr="00A54F54">
        <w:rPr>
          <w:color w:val="000000"/>
          <w:szCs w:val="28"/>
          <w:lang w:eastAsia="ru-RU"/>
        </w:rPr>
        <w:t>онтроля эффективности образовательного процесса (весь спектр</w:t>
      </w:r>
      <w:r>
        <w:rPr>
          <w:color w:val="000000"/>
          <w:szCs w:val="28"/>
          <w:lang w:eastAsia="ru-RU"/>
        </w:rPr>
        <w:t xml:space="preserve"> </w:t>
      </w:r>
      <w:r w:rsidRPr="00A54F54">
        <w:rPr>
          <w:color w:val="000000"/>
          <w:szCs w:val="28"/>
          <w:lang w:eastAsia="ru-RU"/>
        </w:rPr>
        <w:t>диагностических методов).</w:t>
      </w:r>
    </w:p>
    <w:p w:rsid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A54F54">
        <w:rPr>
          <w:color w:val="000000"/>
          <w:szCs w:val="28"/>
          <w:lang w:eastAsia="ru-RU"/>
        </w:rPr>
        <w:t>Каждый метод используется в зависимости от потребностей реализации Программы в целях стимулирования деятельности детей, создания условий для приобретения ими опыта или осознания этого опыта.  Являются системными, интегративными образованиями.</w:t>
      </w:r>
    </w:p>
    <w:p w:rsidR="00415562" w:rsidRPr="00004AFE" w:rsidRDefault="00415562" w:rsidP="00004AFE">
      <w:pPr>
        <w:spacing w:after="0" w:line="240" w:lineRule="auto"/>
        <w:ind w:firstLine="397"/>
        <w:rPr>
          <w:bCs/>
          <w:color w:val="000000"/>
          <w:szCs w:val="28"/>
          <w:u w:val="single"/>
          <w:lang w:eastAsia="ru-RU"/>
        </w:rPr>
      </w:pPr>
      <w:r w:rsidRPr="00004AFE">
        <w:rPr>
          <w:szCs w:val="28"/>
          <w:u w:val="single"/>
        </w:rPr>
        <w:tab/>
      </w:r>
      <w:r w:rsidRPr="00004AFE">
        <w:rPr>
          <w:bCs/>
          <w:color w:val="000000"/>
          <w:szCs w:val="28"/>
          <w:u w:val="single"/>
          <w:lang w:eastAsia="ru-RU"/>
        </w:rPr>
        <w:t>Средства реализации Программы.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демонстрационные </w:t>
      </w:r>
      <w:r w:rsidRPr="00A54F54">
        <w:rPr>
          <w:color w:val="000000"/>
          <w:szCs w:val="28"/>
          <w:lang w:eastAsia="ru-RU"/>
        </w:rPr>
        <w:t xml:space="preserve">(применяемые взрослым) и </w:t>
      </w:r>
      <w:r w:rsidRPr="00A54F54">
        <w:rPr>
          <w:iCs/>
          <w:color w:val="000000"/>
          <w:szCs w:val="28"/>
          <w:lang w:eastAsia="ru-RU"/>
        </w:rPr>
        <w:t xml:space="preserve">раздаточные </w:t>
      </w:r>
      <w:r w:rsidRPr="00A54F54">
        <w:rPr>
          <w:color w:val="000000"/>
          <w:szCs w:val="28"/>
          <w:lang w:eastAsia="ru-RU"/>
        </w:rPr>
        <w:t>(используемые детьми);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визуальные </w:t>
      </w:r>
      <w:r>
        <w:rPr>
          <w:color w:val="000000"/>
          <w:szCs w:val="28"/>
          <w:lang w:eastAsia="ru-RU"/>
        </w:rPr>
        <w:t xml:space="preserve">(для зрительного восприятия), </w:t>
      </w:r>
      <w:proofErr w:type="spellStart"/>
      <w:r w:rsidRPr="00A54F54">
        <w:rPr>
          <w:iCs/>
          <w:color w:val="000000"/>
          <w:szCs w:val="28"/>
          <w:lang w:eastAsia="ru-RU"/>
        </w:rPr>
        <w:t>аудийные</w:t>
      </w:r>
      <w:proofErr w:type="spellEnd"/>
      <w:r w:rsidRPr="00A54F54">
        <w:rPr>
          <w:iCs/>
          <w:color w:val="000000"/>
          <w:szCs w:val="28"/>
          <w:lang w:eastAsia="ru-RU"/>
        </w:rPr>
        <w:t xml:space="preserve"> </w:t>
      </w:r>
      <w:r w:rsidRPr="00A54F54">
        <w:rPr>
          <w:color w:val="000000"/>
          <w:szCs w:val="28"/>
          <w:lang w:eastAsia="ru-RU"/>
        </w:rPr>
        <w:t xml:space="preserve">(для слухового восприятия), </w:t>
      </w:r>
      <w:r w:rsidRPr="00A54F54">
        <w:rPr>
          <w:iCs/>
          <w:color w:val="000000"/>
          <w:szCs w:val="28"/>
          <w:lang w:eastAsia="ru-RU"/>
        </w:rPr>
        <w:t xml:space="preserve">аудиовизуальные </w:t>
      </w:r>
      <w:r w:rsidRPr="00A54F54">
        <w:rPr>
          <w:color w:val="000000"/>
          <w:szCs w:val="28"/>
          <w:lang w:eastAsia="ru-RU"/>
        </w:rPr>
        <w:t>(для зрительно-слухового восприятия);</w:t>
      </w:r>
    </w:p>
    <w:p w:rsidR="00415562" w:rsidRPr="00A54F54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естественные </w:t>
      </w:r>
      <w:r w:rsidRPr="00A54F54">
        <w:rPr>
          <w:color w:val="000000"/>
          <w:szCs w:val="28"/>
          <w:lang w:eastAsia="ru-RU"/>
        </w:rPr>
        <w:t xml:space="preserve">(натуральные) и </w:t>
      </w:r>
      <w:r w:rsidRPr="00A54F54">
        <w:rPr>
          <w:iCs/>
          <w:color w:val="000000"/>
          <w:szCs w:val="28"/>
          <w:lang w:eastAsia="ru-RU"/>
        </w:rPr>
        <w:t xml:space="preserve">искусственные </w:t>
      </w:r>
      <w:r w:rsidRPr="00A54F54">
        <w:rPr>
          <w:color w:val="000000"/>
          <w:szCs w:val="28"/>
          <w:lang w:eastAsia="ru-RU"/>
        </w:rPr>
        <w:t>(созданные человеком);</w:t>
      </w:r>
    </w:p>
    <w:p w:rsid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>-</w:t>
      </w:r>
      <w:r>
        <w:rPr>
          <w:iCs/>
          <w:color w:val="000000"/>
          <w:szCs w:val="28"/>
          <w:lang w:eastAsia="ru-RU"/>
        </w:rPr>
        <w:t xml:space="preserve"> музыкально-художественные</w:t>
      </w:r>
      <w:r w:rsidRPr="00A54F54">
        <w:rPr>
          <w:color w:val="000000"/>
          <w:szCs w:val="28"/>
          <w:lang w:eastAsia="ru-RU"/>
        </w:rPr>
        <w:t>.</w:t>
      </w:r>
    </w:p>
    <w:p w:rsidR="00415562" w:rsidRPr="00004AFE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u w:val="single"/>
          <w:lang w:eastAsia="ru-RU"/>
        </w:rPr>
      </w:pPr>
      <w:r w:rsidRPr="00004AFE">
        <w:rPr>
          <w:color w:val="000000"/>
          <w:szCs w:val="28"/>
          <w:u w:val="single"/>
          <w:lang w:eastAsia="ru-RU"/>
        </w:rPr>
        <w:t>Техническое оснащение занятий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Используемый в танцевально-ритмической гимнастике инвентарь должен быть не только удобным, но и радовать глаз, развивать вкус детей, содействовать их эстетическому воспитанию.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Флажки  по числу детей в группе.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Ленты разных цветов по 2 на ребенка.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Платочки разных цветов.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Погремушки по числу детей в группе.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Цветы небольшие нежных оттенков.</w:t>
      </w:r>
    </w:p>
    <w:p w:rsidR="00415562" w:rsidRP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Обручи легкие пластмассовые.</w:t>
      </w:r>
    </w:p>
    <w:p w:rsidR="00415562" w:rsidRDefault="00415562" w:rsidP="00415562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  <w:lang w:eastAsia="ru-RU"/>
        </w:rPr>
      </w:pPr>
      <w:r w:rsidRPr="00415562">
        <w:rPr>
          <w:color w:val="000000"/>
          <w:szCs w:val="28"/>
          <w:lang w:eastAsia="ru-RU"/>
        </w:rPr>
        <w:t>Музыкальные инструменты.</w:t>
      </w:r>
    </w:p>
    <w:p w:rsidR="003C03BF" w:rsidRPr="00BB5980" w:rsidRDefault="000E47CD" w:rsidP="003C03BF">
      <w:pPr>
        <w:ind w:firstLine="709"/>
        <w:rPr>
          <w:u w:val="single"/>
        </w:rPr>
      </w:pPr>
      <w:hyperlink r:id="rId6" w:history="1">
        <w:r w:rsidR="003C03BF" w:rsidRPr="00BB5980">
          <w:rPr>
            <w:rStyle w:val="Hyperlink"/>
          </w:rPr>
          <w:t xml:space="preserve">Календарно – </w:t>
        </w:r>
        <w:r w:rsidR="00BB5980" w:rsidRPr="00BB5980">
          <w:rPr>
            <w:rStyle w:val="Hyperlink"/>
          </w:rPr>
          <w:t>тематическое планирование</w:t>
        </w:r>
      </w:hyperlink>
    </w:p>
    <w:p w:rsidR="00D55AFD" w:rsidRPr="00004AFE" w:rsidRDefault="00D55AFD" w:rsidP="00D55AFD">
      <w:pPr>
        <w:pStyle w:val="ListParagraph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bookmarkStart w:id="13" w:name="поддержкадетскойиннициативы"/>
      <w:r w:rsidRPr="00004AFE">
        <w:rPr>
          <w:rFonts w:cs="Times New Roman"/>
          <w:bCs/>
          <w:color w:val="000000"/>
          <w:szCs w:val="28"/>
          <w:u w:val="single"/>
        </w:rPr>
        <w:t>Способы и направления поддержки детской инициативы</w:t>
      </w:r>
    </w:p>
    <w:bookmarkEnd w:id="13"/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ED1B23">
        <w:rPr>
          <w:bCs/>
          <w:szCs w:val="28"/>
        </w:rPr>
        <w:t xml:space="preserve">В развитии детской инициативы и самостоятельности важно соблюдать ряд </w:t>
      </w:r>
      <w:r w:rsidRPr="00ED1B23">
        <w:rPr>
          <w:bCs/>
          <w:iCs/>
          <w:szCs w:val="28"/>
        </w:rPr>
        <w:t>общих требований: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развивать активный интерес детей к окружающему миру, стремление к получению новых знаний и умений;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постоянно расширять область задач, которые дети решают самостоятельно;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rFonts w:eastAsia="NewtonC"/>
          <w:szCs w:val="28"/>
        </w:rPr>
        <w:t xml:space="preserve">- </w:t>
      </w:r>
      <w:r w:rsidRPr="00ED1B23">
        <w:rPr>
          <w:rFonts w:eastAsia="NewtonC"/>
          <w:szCs w:val="28"/>
        </w:rPr>
        <w:t>поддерживать и поощрять инициативу детей в организации игр;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ориентировать дошкольников на получение хорошего результата;</w:t>
      </w:r>
    </w:p>
    <w:p w:rsidR="007E58FA" w:rsidRPr="00ED1B23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7E58FA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D1B23">
        <w:rPr>
          <w:bCs/>
          <w:iCs/>
          <w:szCs w:val="28"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7E58FA" w:rsidRDefault="007E58FA" w:rsidP="007E58FA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>-</w:t>
      </w:r>
      <w:r w:rsidRPr="00ED1B23">
        <w:rPr>
          <w:bCs/>
          <w:iCs/>
          <w:szCs w:val="28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DB0BFC" w:rsidRPr="00F60E75" w:rsidRDefault="00DB0BFC" w:rsidP="00DB0BFC">
      <w:pPr>
        <w:pStyle w:val="ListParagraph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r w:rsidRPr="00F60E75">
        <w:rPr>
          <w:rFonts w:cs="Times New Roman"/>
          <w:bCs/>
          <w:color w:val="000000"/>
          <w:szCs w:val="28"/>
          <w:u w:val="single"/>
        </w:rPr>
        <w:t>Особенности взаимодействия педагогического коллектива с семьями воспитанников</w:t>
      </w:r>
    </w:p>
    <w:p w:rsidR="007E58FA" w:rsidRPr="0055499D" w:rsidRDefault="007E58FA" w:rsidP="007E58FA">
      <w:pPr>
        <w:spacing w:after="0" w:line="240" w:lineRule="auto"/>
        <w:ind w:firstLine="720"/>
        <w:rPr>
          <w:szCs w:val="28"/>
        </w:rPr>
      </w:pPr>
      <w:r w:rsidRPr="0055499D">
        <w:rPr>
          <w:szCs w:val="28"/>
        </w:rPr>
        <w:t>Семья и дошкольное учреждение составляют цел</w:t>
      </w:r>
      <w:r>
        <w:rPr>
          <w:szCs w:val="28"/>
        </w:rPr>
        <w:t>остную социокультурную образова</w:t>
      </w:r>
      <w:r w:rsidRPr="0055499D">
        <w:rPr>
          <w:szCs w:val="28"/>
        </w:rPr>
        <w:t>тельную среду для наиболее успешного развития и социа</w:t>
      </w:r>
      <w:r>
        <w:rPr>
          <w:szCs w:val="28"/>
        </w:rPr>
        <w:t>лизации детей</w:t>
      </w:r>
      <w:r w:rsidRPr="0055499D">
        <w:rPr>
          <w:szCs w:val="28"/>
        </w:rPr>
        <w:t>.</w:t>
      </w:r>
      <w:r>
        <w:rPr>
          <w:szCs w:val="28"/>
        </w:rPr>
        <w:t xml:space="preserve"> В лице педагогического коллектива родители </w:t>
      </w:r>
      <w:r w:rsidRPr="0055499D">
        <w:rPr>
          <w:szCs w:val="28"/>
        </w:rPr>
        <w:t>обретают  важную  опору для реализации своего воспитательного потенциала и ста</w:t>
      </w:r>
      <w:r>
        <w:rPr>
          <w:szCs w:val="28"/>
        </w:rPr>
        <w:t xml:space="preserve">новления компетентного </w:t>
      </w:r>
      <w:proofErr w:type="spellStart"/>
      <w:r>
        <w:rPr>
          <w:szCs w:val="28"/>
        </w:rPr>
        <w:t>родитель</w:t>
      </w:r>
      <w:r w:rsidRPr="0055499D">
        <w:rPr>
          <w:szCs w:val="28"/>
        </w:rPr>
        <w:t>ства</w:t>
      </w:r>
      <w:proofErr w:type="spellEnd"/>
      <w:r w:rsidRPr="0055499D">
        <w:rPr>
          <w:szCs w:val="28"/>
        </w:rPr>
        <w:t xml:space="preserve">. </w:t>
      </w:r>
    </w:p>
    <w:p w:rsidR="003919DC" w:rsidRDefault="007E58FA" w:rsidP="003919DC">
      <w:pPr>
        <w:spacing w:after="0" w:line="240" w:lineRule="auto"/>
        <w:ind w:firstLine="720"/>
        <w:rPr>
          <w:color w:val="000000"/>
          <w:sz w:val="27"/>
          <w:szCs w:val="27"/>
          <w:u w:val="single"/>
        </w:rPr>
      </w:pPr>
      <w:r w:rsidRPr="00F60E75">
        <w:rPr>
          <w:szCs w:val="28"/>
          <w:u w:val="single"/>
        </w:rPr>
        <w:t xml:space="preserve"> </w:t>
      </w:r>
      <w:r w:rsidR="00DB0BFC" w:rsidRPr="00F60E75">
        <w:rPr>
          <w:szCs w:val="28"/>
          <w:u w:val="single"/>
        </w:rPr>
        <w:t>Задачи и принципы работы с родителями прописаны в ОП ДО в п 2.4.</w:t>
      </w:r>
    </w:p>
    <w:p w:rsidR="003919DC" w:rsidRPr="003919DC" w:rsidRDefault="008C5C52" w:rsidP="003919DC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sz w:val="27"/>
          <w:szCs w:val="27"/>
          <w:u w:val="single"/>
        </w:rPr>
      </w:pPr>
      <w:r w:rsidRPr="003919DC">
        <w:rPr>
          <w:rFonts w:cs="Times New Roman"/>
          <w:b/>
          <w:bCs/>
          <w:color w:val="000000"/>
          <w:szCs w:val="28"/>
        </w:rPr>
        <w:t>Организационный раздел:</w:t>
      </w:r>
    </w:p>
    <w:p w:rsidR="008C5C52" w:rsidRPr="003919DC" w:rsidRDefault="008C5C52" w:rsidP="003919DC">
      <w:pPr>
        <w:pStyle w:val="ListParagraph"/>
        <w:numPr>
          <w:ilvl w:val="1"/>
          <w:numId w:val="5"/>
        </w:numPr>
        <w:spacing w:after="0" w:line="240" w:lineRule="auto"/>
        <w:rPr>
          <w:color w:val="000000"/>
          <w:sz w:val="27"/>
          <w:szCs w:val="27"/>
          <w:u w:val="single"/>
        </w:rPr>
      </w:pPr>
      <w:r w:rsidRPr="003919DC">
        <w:rPr>
          <w:rFonts w:cs="Times New Roman"/>
          <w:bCs/>
          <w:color w:val="000000"/>
          <w:szCs w:val="28"/>
          <w:u w:val="single"/>
        </w:rPr>
        <w:t>Материально-техническое обеспечение Программы</w:t>
      </w:r>
      <w:r w:rsidR="003919DC" w:rsidRPr="003919DC">
        <w:rPr>
          <w:rFonts w:cs="Times New Roman"/>
          <w:bCs/>
          <w:color w:val="000000"/>
          <w:szCs w:val="28"/>
          <w:u w:val="single"/>
        </w:rPr>
        <w:t xml:space="preserve"> </w:t>
      </w:r>
    </w:p>
    <w:p w:rsidR="003919DC" w:rsidRDefault="003919DC" w:rsidP="003919DC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792" w:right="260"/>
        <w:jc w:val="left"/>
        <w:rPr>
          <w:rFonts w:cs="Times New Roman"/>
          <w:bCs/>
          <w:color w:val="000000"/>
          <w:szCs w:val="28"/>
          <w:u w:val="single"/>
        </w:rPr>
      </w:pPr>
      <w:r>
        <w:rPr>
          <w:rFonts w:cs="Times New Roman"/>
          <w:bCs/>
          <w:color w:val="000000"/>
          <w:szCs w:val="28"/>
          <w:u w:val="single"/>
        </w:rPr>
        <w:t>Описано в ОП ДО в п. 3.1.</w:t>
      </w:r>
    </w:p>
    <w:p w:rsidR="008C5C52" w:rsidRDefault="008C5C52" w:rsidP="003919DC">
      <w:pPr>
        <w:pStyle w:val="ListParagraph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Cs/>
          <w:color w:val="000000"/>
          <w:szCs w:val="28"/>
          <w:u w:val="single"/>
        </w:rPr>
      </w:pPr>
      <w:r w:rsidRPr="003919DC">
        <w:rPr>
          <w:rFonts w:cs="Times New Roman"/>
          <w:bCs/>
          <w:color w:val="000000"/>
          <w:szCs w:val="28"/>
          <w:u w:val="single"/>
        </w:rPr>
        <w:t xml:space="preserve">Обеспеченность методическими материалами, средствами обучения и воспитания </w:t>
      </w:r>
    </w:p>
    <w:p w:rsidR="007E6687" w:rsidRPr="00401755" w:rsidRDefault="007E6687" w:rsidP="00401755">
      <w:pPr>
        <w:pStyle w:val="ListParagraph"/>
        <w:numPr>
          <w:ilvl w:val="1"/>
          <w:numId w:val="5"/>
        </w:numPr>
        <w:spacing w:after="0" w:line="240" w:lineRule="auto"/>
        <w:rPr>
          <w:szCs w:val="28"/>
          <w:u w:val="single"/>
        </w:rPr>
      </w:pPr>
      <w:r w:rsidRPr="00401755">
        <w:rPr>
          <w:szCs w:val="28"/>
          <w:u w:val="single"/>
        </w:rPr>
        <w:t>Описание распорядка и режима дня.</w:t>
      </w:r>
    </w:p>
    <w:p w:rsidR="008C5C52" w:rsidRDefault="00F86FE6" w:rsidP="008C5C52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792" w:right="260"/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Смотреть в ОП ДО п. 3.3.</w:t>
      </w:r>
    </w:p>
    <w:p w:rsidR="001E6D74" w:rsidRPr="000F64C4" w:rsidRDefault="001E6D74" w:rsidP="008C5C52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792" w:right="260"/>
        <w:jc w:val="left"/>
        <w:rPr>
          <w:rFonts w:cs="Times New Roman"/>
          <w:bCs/>
          <w:color w:val="000000"/>
          <w:szCs w:val="28"/>
        </w:rPr>
      </w:pPr>
    </w:p>
    <w:p w:rsidR="008C5C52" w:rsidRPr="000F64C4" w:rsidRDefault="008C5C52" w:rsidP="008C5C52">
      <w:pPr>
        <w:autoSpaceDE w:val="0"/>
        <w:autoSpaceDN w:val="0"/>
        <w:adjustRightInd w:val="0"/>
        <w:spacing w:after="0" w:line="240" w:lineRule="auto"/>
        <w:ind w:right="260"/>
        <w:jc w:val="left"/>
        <w:rPr>
          <w:rFonts w:cs="Times New Roman"/>
          <w:b/>
          <w:bCs/>
          <w:color w:val="000000"/>
          <w:szCs w:val="28"/>
        </w:rPr>
      </w:pPr>
      <w:r w:rsidRPr="000F64C4">
        <w:rPr>
          <w:rFonts w:cs="Times New Roman"/>
          <w:b/>
          <w:bCs/>
          <w:color w:val="000000"/>
          <w:szCs w:val="28"/>
        </w:rPr>
        <w:t>4. Дополнительный раздел Программы</w:t>
      </w:r>
    </w:p>
    <w:p w:rsidR="00E82393" w:rsidRDefault="00E82393" w:rsidP="00E8239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Ритмика – важнейшая составляющая музыкальной деятельности, в которой содержание музыки, ее характер, образы передаются в движениях. В ее основе лежит музыка, а физические упражнения, танцы, сюжетно-образные движения используются как средства, которые обеспечивают полноценное музыкально-ритмическое развитие детей.</w:t>
      </w:r>
    </w:p>
    <w:p w:rsidR="00E82393" w:rsidRDefault="00E82393" w:rsidP="00E8239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В ритмике используются несложные элементы плясок, хороводов, бальных танцев, которые составляют основу современных детских танцевальных композиций.</w:t>
      </w:r>
    </w:p>
    <w:p w:rsidR="00E82393" w:rsidRDefault="00E82393" w:rsidP="00E82393">
      <w:pPr>
        <w:pStyle w:val="NoSpacing"/>
      </w:pPr>
      <w:r>
        <w:lastRenderedPageBreak/>
        <w:t>В музыкально-ритмическом движении совершенствуется работа нервных центров, развивается мышечный аппарат, развиваются творческие способности, эмоциональная отзывчивость на музыку.</w:t>
      </w:r>
    </w:p>
    <w:p w:rsidR="00E82393" w:rsidRDefault="00E82393" w:rsidP="00E82393">
      <w:pPr>
        <w:pStyle w:val="NoSpacing"/>
        <w:rPr>
          <w:shd w:val="clear" w:color="auto" w:fill="FFFFFF"/>
        </w:rPr>
      </w:pPr>
      <w:r>
        <w:t>Ритмическая гимнастика дает широкие возможности для совершенствования физических и интеллектуальных способностей детей: улучшается координация движений, осанка, выдержка, умение вести себя в коллективе, собранность, развивается эстетическое чувство.</w:t>
      </w:r>
    </w:p>
    <w:p w:rsidR="002275D6" w:rsidRDefault="002275D6" w:rsidP="002275D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275D6" w:rsidRDefault="002275D6" w:rsidP="002275D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2275D6" w:rsidSect="00C446C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entTitu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F26"/>
    <w:multiLevelType w:val="multilevel"/>
    <w:tmpl w:val="95A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0A9A"/>
    <w:multiLevelType w:val="hybridMultilevel"/>
    <w:tmpl w:val="B9DA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6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31D7C"/>
    <w:multiLevelType w:val="multilevel"/>
    <w:tmpl w:val="AD3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44B48"/>
    <w:multiLevelType w:val="multilevel"/>
    <w:tmpl w:val="6542217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D41554"/>
    <w:multiLevelType w:val="hybridMultilevel"/>
    <w:tmpl w:val="DF0C5044"/>
    <w:lvl w:ilvl="0" w:tplc="31667A98">
      <w:start w:val="1"/>
      <w:numFmt w:val="decimal"/>
      <w:lvlText w:val="%1."/>
      <w:lvlJc w:val="left"/>
      <w:pPr>
        <w:ind w:left="720" w:hanging="360"/>
      </w:pPr>
    </w:lvl>
    <w:lvl w:ilvl="1" w:tplc="7E621DDA" w:tentative="1">
      <w:start w:val="1"/>
      <w:numFmt w:val="lowerLetter"/>
      <w:lvlText w:val="%2."/>
      <w:lvlJc w:val="left"/>
      <w:pPr>
        <w:ind w:left="1440" w:hanging="360"/>
      </w:pPr>
    </w:lvl>
    <w:lvl w:ilvl="2" w:tplc="928216AC" w:tentative="1">
      <w:start w:val="1"/>
      <w:numFmt w:val="lowerRoman"/>
      <w:lvlText w:val="%3."/>
      <w:lvlJc w:val="right"/>
      <w:pPr>
        <w:ind w:left="2160" w:hanging="180"/>
      </w:pPr>
    </w:lvl>
    <w:lvl w:ilvl="3" w:tplc="1FCE6662" w:tentative="1">
      <w:start w:val="1"/>
      <w:numFmt w:val="decimal"/>
      <w:lvlText w:val="%4."/>
      <w:lvlJc w:val="left"/>
      <w:pPr>
        <w:ind w:left="2880" w:hanging="360"/>
      </w:pPr>
    </w:lvl>
    <w:lvl w:ilvl="4" w:tplc="420AFB50" w:tentative="1">
      <w:start w:val="1"/>
      <w:numFmt w:val="lowerLetter"/>
      <w:lvlText w:val="%5."/>
      <w:lvlJc w:val="left"/>
      <w:pPr>
        <w:ind w:left="3600" w:hanging="360"/>
      </w:pPr>
    </w:lvl>
    <w:lvl w:ilvl="5" w:tplc="D3E6A356" w:tentative="1">
      <w:start w:val="1"/>
      <w:numFmt w:val="lowerRoman"/>
      <w:lvlText w:val="%6."/>
      <w:lvlJc w:val="right"/>
      <w:pPr>
        <w:ind w:left="4320" w:hanging="180"/>
      </w:pPr>
    </w:lvl>
    <w:lvl w:ilvl="6" w:tplc="845C3BEE" w:tentative="1">
      <w:start w:val="1"/>
      <w:numFmt w:val="decimal"/>
      <w:lvlText w:val="%7."/>
      <w:lvlJc w:val="left"/>
      <w:pPr>
        <w:ind w:left="5040" w:hanging="360"/>
      </w:pPr>
    </w:lvl>
    <w:lvl w:ilvl="7" w:tplc="971221F8" w:tentative="1">
      <w:start w:val="1"/>
      <w:numFmt w:val="lowerLetter"/>
      <w:lvlText w:val="%8."/>
      <w:lvlJc w:val="left"/>
      <w:pPr>
        <w:ind w:left="5760" w:hanging="360"/>
      </w:pPr>
    </w:lvl>
    <w:lvl w:ilvl="8" w:tplc="9CEC8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19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6F3760"/>
    <w:multiLevelType w:val="multilevel"/>
    <w:tmpl w:val="2A2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23289"/>
    <w:multiLevelType w:val="multilevel"/>
    <w:tmpl w:val="C33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A635C"/>
    <w:multiLevelType w:val="hybridMultilevel"/>
    <w:tmpl w:val="E0CC9800"/>
    <w:lvl w:ilvl="0" w:tplc="42D08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A5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4C4D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6F429D"/>
    <w:multiLevelType w:val="multilevel"/>
    <w:tmpl w:val="7DE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1D1F81"/>
    <w:multiLevelType w:val="multilevel"/>
    <w:tmpl w:val="A470F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0769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72533C"/>
    <w:multiLevelType w:val="hybridMultilevel"/>
    <w:tmpl w:val="D68EB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F46E54"/>
    <w:multiLevelType w:val="multilevel"/>
    <w:tmpl w:val="AAB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81400"/>
    <w:multiLevelType w:val="multilevel"/>
    <w:tmpl w:val="F3C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2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0F4121"/>
    <w:multiLevelType w:val="hybridMultilevel"/>
    <w:tmpl w:val="4C969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0"/>
  </w:num>
  <w:num w:numId="9">
    <w:abstractNumId w:val="18"/>
  </w:num>
  <w:num w:numId="10">
    <w:abstractNumId w:val="3"/>
  </w:num>
  <w:num w:numId="11">
    <w:abstractNumId w:val="7"/>
  </w:num>
  <w:num w:numId="12">
    <w:abstractNumId w:val="12"/>
  </w:num>
  <w:num w:numId="13">
    <w:abstractNumId w:val="20"/>
  </w:num>
  <w:num w:numId="14">
    <w:abstractNumId w:val="1"/>
  </w:num>
  <w:num w:numId="15">
    <w:abstractNumId w:val="16"/>
  </w:num>
  <w:num w:numId="16">
    <w:abstractNumId w:val="4"/>
  </w:num>
  <w:num w:numId="17">
    <w:abstractNumId w:val="2"/>
  </w:num>
  <w:num w:numId="18">
    <w:abstractNumId w:val="11"/>
  </w:num>
  <w:num w:numId="19">
    <w:abstractNumId w:val="9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EF4"/>
    <w:rsid w:val="00004AFE"/>
    <w:rsid w:val="0002183E"/>
    <w:rsid w:val="0002272F"/>
    <w:rsid w:val="00042472"/>
    <w:rsid w:val="000717F0"/>
    <w:rsid w:val="00086C52"/>
    <w:rsid w:val="000B6911"/>
    <w:rsid w:val="000E47CD"/>
    <w:rsid w:val="000E7980"/>
    <w:rsid w:val="000F2090"/>
    <w:rsid w:val="000F446C"/>
    <w:rsid w:val="000F64C4"/>
    <w:rsid w:val="000F6A80"/>
    <w:rsid w:val="001163A6"/>
    <w:rsid w:val="00126EF2"/>
    <w:rsid w:val="00164D84"/>
    <w:rsid w:val="001C4AC7"/>
    <w:rsid w:val="001E6D74"/>
    <w:rsid w:val="002275D6"/>
    <w:rsid w:val="002562B3"/>
    <w:rsid w:val="0026443F"/>
    <w:rsid w:val="00271CD9"/>
    <w:rsid w:val="00367E67"/>
    <w:rsid w:val="003919DC"/>
    <w:rsid w:val="003B6E7A"/>
    <w:rsid w:val="003C03BF"/>
    <w:rsid w:val="003C4039"/>
    <w:rsid w:val="003D36E0"/>
    <w:rsid w:val="003E1614"/>
    <w:rsid w:val="00401755"/>
    <w:rsid w:val="00415562"/>
    <w:rsid w:val="004275D7"/>
    <w:rsid w:val="004A069C"/>
    <w:rsid w:val="004B047B"/>
    <w:rsid w:val="004C1693"/>
    <w:rsid w:val="00521BCF"/>
    <w:rsid w:val="005248B5"/>
    <w:rsid w:val="00531770"/>
    <w:rsid w:val="00541787"/>
    <w:rsid w:val="005B5A5C"/>
    <w:rsid w:val="00644FF5"/>
    <w:rsid w:val="00650261"/>
    <w:rsid w:val="00667228"/>
    <w:rsid w:val="00727E4C"/>
    <w:rsid w:val="00727E9E"/>
    <w:rsid w:val="00744B00"/>
    <w:rsid w:val="0075078B"/>
    <w:rsid w:val="0076017D"/>
    <w:rsid w:val="007A321F"/>
    <w:rsid w:val="007E58FA"/>
    <w:rsid w:val="007E6687"/>
    <w:rsid w:val="00814F84"/>
    <w:rsid w:val="008222B1"/>
    <w:rsid w:val="008364DB"/>
    <w:rsid w:val="00840F3C"/>
    <w:rsid w:val="00845C9E"/>
    <w:rsid w:val="008B6F4A"/>
    <w:rsid w:val="008C5C52"/>
    <w:rsid w:val="008E379F"/>
    <w:rsid w:val="009272AA"/>
    <w:rsid w:val="00997CC3"/>
    <w:rsid w:val="009A7D52"/>
    <w:rsid w:val="009D2AE5"/>
    <w:rsid w:val="009D40CD"/>
    <w:rsid w:val="009F7C7F"/>
    <w:rsid w:val="00A2773C"/>
    <w:rsid w:val="00A40579"/>
    <w:rsid w:val="00A564FF"/>
    <w:rsid w:val="00A81403"/>
    <w:rsid w:val="00A914D0"/>
    <w:rsid w:val="00AB15EE"/>
    <w:rsid w:val="00AB2535"/>
    <w:rsid w:val="00AD6B45"/>
    <w:rsid w:val="00B0459C"/>
    <w:rsid w:val="00B17FB6"/>
    <w:rsid w:val="00B23881"/>
    <w:rsid w:val="00B24D88"/>
    <w:rsid w:val="00B251C6"/>
    <w:rsid w:val="00B67D51"/>
    <w:rsid w:val="00B9324B"/>
    <w:rsid w:val="00BB36B0"/>
    <w:rsid w:val="00BB5980"/>
    <w:rsid w:val="00BF65E1"/>
    <w:rsid w:val="00C216E3"/>
    <w:rsid w:val="00C30B32"/>
    <w:rsid w:val="00C3673D"/>
    <w:rsid w:val="00C446C0"/>
    <w:rsid w:val="00CA21DA"/>
    <w:rsid w:val="00CC3658"/>
    <w:rsid w:val="00CE6444"/>
    <w:rsid w:val="00D076C3"/>
    <w:rsid w:val="00D14F21"/>
    <w:rsid w:val="00D37E70"/>
    <w:rsid w:val="00D4715F"/>
    <w:rsid w:val="00D55AFD"/>
    <w:rsid w:val="00DB0BFC"/>
    <w:rsid w:val="00DE3D15"/>
    <w:rsid w:val="00E30500"/>
    <w:rsid w:val="00E3306B"/>
    <w:rsid w:val="00E64B0F"/>
    <w:rsid w:val="00E82393"/>
    <w:rsid w:val="00E83B60"/>
    <w:rsid w:val="00F313B0"/>
    <w:rsid w:val="00F52EF4"/>
    <w:rsid w:val="00F60E75"/>
    <w:rsid w:val="00F733EA"/>
    <w:rsid w:val="00F86FE6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9364-3C1D-42DC-8C60-D328BB4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F4"/>
    <w:pPr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48B5"/>
    <w:pPr>
      <w:keepNext/>
      <w:keepLines/>
      <w:spacing w:before="480" w:after="0"/>
      <w:jc w:val="center"/>
      <w:outlineLvl w:val="0"/>
    </w:pPr>
    <w:rPr>
      <w:rFonts w:ascii="a_BentTitul" w:hAnsi="a_BentTitul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autoRedefine/>
    <w:uiPriority w:val="1"/>
    <w:qFormat/>
    <w:rsid w:val="00D37E70"/>
    <w:pPr>
      <w:spacing w:after="0" w:line="240" w:lineRule="auto"/>
      <w:ind w:firstLine="360"/>
    </w:pPr>
  </w:style>
  <w:style w:type="character" w:customStyle="1" w:styleId="Heading1Char">
    <w:name w:val="Heading 1 Char"/>
    <w:basedOn w:val="DefaultParagraphFont"/>
    <w:link w:val="Heading1"/>
    <w:uiPriority w:val="9"/>
    <w:rsid w:val="005248B5"/>
    <w:rPr>
      <w:rFonts w:ascii="a_BentTitul" w:eastAsiaTheme="majorEastAsia" w:hAnsi="a_BentTitul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D37E70"/>
    <w:rPr>
      <w:rFonts w:ascii="Times New Roman" w:hAnsi="Times New Roman"/>
      <w:sz w:val="28"/>
    </w:rPr>
  </w:style>
  <w:style w:type="paragraph" w:customStyle="1" w:styleId="Default">
    <w:name w:val="Default"/>
    <w:rsid w:val="00264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Default"/>
    <w:next w:val="Default"/>
    <w:uiPriority w:val="99"/>
    <w:rsid w:val="0026443F"/>
    <w:rPr>
      <w:color w:val="auto"/>
    </w:rPr>
  </w:style>
  <w:style w:type="paragraph" w:styleId="ListParagraph">
    <w:name w:val="List Paragraph"/>
    <w:basedOn w:val="Normal"/>
    <w:uiPriority w:val="34"/>
    <w:qFormat/>
    <w:rsid w:val="003B6E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5E1"/>
  </w:style>
  <w:style w:type="paragraph" w:styleId="NormalWeb">
    <w:name w:val="Normal (Web)"/>
    <w:basedOn w:val="Normal"/>
    <w:uiPriority w:val="99"/>
    <w:semiHidden/>
    <w:unhideWhenUsed/>
    <w:rsid w:val="00B0459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5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Strong">
    <w:name w:val="Strong"/>
    <w:basedOn w:val="DefaultParagraphFont"/>
    <w:uiPriority w:val="22"/>
    <w:qFormat/>
    <w:rsid w:val="002275D6"/>
    <w:rPr>
      <w:b/>
      <w:bCs/>
    </w:rPr>
  </w:style>
  <w:style w:type="character" w:styleId="Emphasis">
    <w:name w:val="Emphasis"/>
    <w:basedOn w:val="DefaultParagraphFont"/>
    <w:uiPriority w:val="20"/>
    <w:qFormat/>
    <w:rsid w:val="002275D6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5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4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8;&#1077;&#1084;&#1072;&#1090;&#1080;&#1095;&#1077;&#1089;&#1082;&#1080;&#1081;%20&#1087;&#1083;&#1072;&#1085;.docx" TargetMode="External"/><Relationship Id="rId5" Type="http://schemas.openxmlformats.org/officeDocument/2006/relationships/hyperlink" Target="&#1055;&#1056;&#1048;&#1051;&#1054;&#1046;&#1045;&#1053;&#1048;&#1045;%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2831</Words>
  <Characters>16137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83</cp:revision>
  <cp:lastPrinted>2020-09-10T05:54:00Z</cp:lastPrinted>
  <dcterms:created xsi:type="dcterms:W3CDTF">2015-09-25T01:44:00Z</dcterms:created>
  <dcterms:modified xsi:type="dcterms:W3CDTF">2020-09-10T05:54:00Z</dcterms:modified>
</cp:coreProperties>
</file>