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B05" w:rsidRPr="00170014" w:rsidRDefault="000D4B05" w:rsidP="000D4B05">
      <w:pPr>
        <w:pStyle w:val="a3"/>
        <w:shd w:val="clear" w:color="auto" w:fill="FFFFFF"/>
        <w:jc w:val="center"/>
        <w:rPr>
          <w:b/>
          <w:sz w:val="36"/>
          <w:szCs w:val="28"/>
        </w:rPr>
      </w:pPr>
      <w:r w:rsidRPr="00170014">
        <w:rPr>
          <w:b/>
          <w:bCs/>
          <w:iCs/>
          <w:noProof/>
          <w:sz w:val="28"/>
          <w:szCs w:val="28"/>
        </w:rPr>
        <w:drawing>
          <wp:anchor distT="0" distB="0" distL="114300" distR="114300" simplePos="0" relativeHeight="251662336" behindDoc="0" locked="0" layoutInCell="1" allowOverlap="1">
            <wp:simplePos x="0" y="0"/>
            <wp:positionH relativeFrom="column">
              <wp:posOffset>-70485</wp:posOffset>
            </wp:positionH>
            <wp:positionV relativeFrom="paragraph">
              <wp:posOffset>150495</wp:posOffset>
            </wp:positionV>
            <wp:extent cx="1905000" cy="1152525"/>
            <wp:effectExtent l="0" t="0" r="0" b="9525"/>
            <wp:wrapSquare wrapText="bothSides"/>
            <wp:docPr id="4" name="Рисунок 4" descr="http://dou24.ru/305/images/stories/st_vospitate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u24.ru/305/images/stories/st_vospitatel/14.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152525"/>
                    </a:xfrm>
                    <a:prstGeom prst="rect">
                      <a:avLst/>
                    </a:prstGeom>
                    <a:noFill/>
                    <a:ln>
                      <a:noFill/>
                    </a:ln>
                  </pic:spPr>
                </pic:pic>
              </a:graphicData>
            </a:graphic>
          </wp:anchor>
        </w:drawing>
      </w:r>
      <w:r w:rsidRPr="00170014">
        <w:rPr>
          <w:b/>
          <w:sz w:val="36"/>
          <w:szCs w:val="28"/>
        </w:rPr>
        <w:t>Играйте с детьми.</w:t>
      </w:r>
    </w:p>
    <w:p w:rsidR="00B85EE6" w:rsidRPr="00170014" w:rsidRDefault="00B85EE6" w:rsidP="000D4B05">
      <w:pPr>
        <w:pStyle w:val="a3"/>
        <w:shd w:val="clear" w:color="auto" w:fill="FFFFFF"/>
        <w:ind w:firstLine="567"/>
        <w:jc w:val="both"/>
        <w:rPr>
          <w:sz w:val="28"/>
          <w:szCs w:val="28"/>
        </w:rPr>
      </w:pPr>
      <w:r w:rsidRPr="00170014">
        <w:rPr>
          <w:sz w:val="28"/>
          <w:szCs w:val="28"/>
        </w:rPr>
        <w:t>Родители знают, что дети любят играть, поощряют их самостоятельные игры, покупают игрушки. Но не все при этом задумываются, </w:t>
      </w:r>
      <w:r w:rsidRPr="00170014">
        <w:rPr>
          <w:rStyle w:val="a4"/>
          <w:b/>
          <w:bCs/>
          <w:i w:val="0"/>
          <w:sz w:val="28"/>
          <w:szCs w:val="28"/>
        </w:rPr>
        <w:t>каково воспитательное значение детских игр.</w:t>
      </w:r>
      <w:r w:rsidR="000D4B05" w:rsidRPr="00170014">
        <w:rPr>
          <w:rStyle w:val="a4"/>
          <w:b/>
          <w:bCs/>
          <w:i w:val="0"/>
          <w:sz w:val="28"/>
          <w:szCs w:val="28"/>
        </w:rPr>
        <w:t xml:space="preserve"> </w:t>
      </w:r>
      <w:r w:rsidRPr="00170014">
        <w:rPr>
          <w:sz w:val="28"/>
          <w:szCs w:val="28"/>
        </w:rPr>
        <w:t>О</w:t>
      </w:r>
      <w:r w:rsidR="000D4B05" w:rsidRPr="00170014">
        <w:rPr>
          <w:sz w:val="28"/>
          <w:szCs w:val="28"/>
        </w:rPr>
        <w:t>д</w:t>
      </w:r>
      <w:r w:rsidRPr="00170014">
        <w:rPr>
          <w:sz w:val="28"/>
          <w:szCs w:val="28"/>
        </w:rPr>
        <w:t>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B85EE6" w:rsidRPr="00170014" w:rsidRDefault="00B85EE6" w:rsidP="000D4B05">
      <w:pPr>
        <w:pStyle w:val="a3"/>
        <w:shd w:val="clear" w:color="auto" w:fill="FFFFFF"/>
        <w:ind w:firstLine="567"/>
        <w:jc w:val="both"/>
        <w:rPr>
          <w:sz w:val="28"/>
          <w:szCs w:val="28"/>
        </w:rPr>
      </w:pPr>
      <w:r w:rsidRPr="00170014">
        <w:rPr>
          <w:sz w:val="28"/>
          <w:szCs w:val="28"/>
        </w:rPr>
        <w:t>Те же родители, которые постоянно играют с детьми, наблюдают за игрой, ценят её, как одно из важных средств воспитания.</w:t>
      </w:r>
      <w:r w:rsidRPr="00170014">
        <w:rPr>
          <w:sz w:val="28"/>
          <w:szCs w:val="28"/>
        </w:rPr>
        <w:br/>
      </w:r>
      <w:r w:rsidRPr="00170014">
        <w:rPr>
          <w:rStyle w:val="a4"/>
          <w:b/>
          <w:bCs/>
          <w:i w:val="0"/>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B85EE6" w:rsidRPr="00170014" w:rsidRDefault="00B85EE6" w:rsidP="000D4B05">
      <w:pPr>
        <w:pStyle w:val="a3"/>
        <w:shd w:val="clear" w:color="auto" w:fill="FFFFFF"/>
        <w:ind w:firstLine="567"/>
        <w:jc w:val="both"/>
        <w:rPr>
          <w:sz w:val="28"/>
          <w:szCs w:val="28"/>
        </w:rPr>
      </w:pPr>
      <w:r w:rsidRPr="00170014">
        <w:rPr>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sidRPr="00170014">
        <w:rPr>
          <w:sz w:val="28"/>
          <w:szCs w:val="28"/>
        </w:rPr>
        <w:br/>
      </w:r>
      <w:r w:rsidRPr="00170014">
        <w:rPr>
          <w:rStyle w:val="a4"/>
          <w:b/>
          <w:bCs/>
          <w:i w:val="0"/>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B85EE6" w:rsidRPr="00170014" w:rsidRDefault="00B85EE6" w:rsidP="000D4B05">
      <w:pPr>
        <w:pStyle w:val="a3"/>
        <w:shd w:val="clear" w:color="auto" w:fill="FFFFFF"/>
        <w:ind w:firstLine="567"/>
        <w:jc w:val="both"/>
        <w:rPr>
          <w:sz w:val="28"/>
          <w:szCs w:val="28"/>
        </w:rPr>
      </w:pPr>
      <w:r w:rsidRPr="00170014">
        <w:rPr>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w:t>
      </w:r>
      <w:r w:rsidRPr="00170014">
        <w:rPr>
          <w:rStyle w:val="a4"/>
          <w:b/>
          <w:bCs/>
          <w:i w:val="0"/>
          <w:sz w:val="28"/>
          <w:szCs w:val="28"/>
        </w:rPr>
        <w:t>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B85EE6" w:rsidRPr="00170014" w:rsidRDefault="00B85EE6" w:rsidP="000D4B05">
      <w:pPr>
        <w:pStyle w:val="a3"/>
        <w:shd w:val="clear" w:color="auto" w:fill="FFFFFF"/>
        <w:ind w:firstLine="567"/>
        <w:jc w:val="both"/>
        <w:rPr>
          <w:sz w:val="28"/>
          <w:szCs w:val="28"/>
        </w:rPr>
      </w:pPr>
      <w:r w:rsidRPr="00170014">
        <w:rPr>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B85EE6" w:rsidRPr="00170014" w:rsidRDefault="00B85EE6" w:rsidP="000D4B05">
      <w:pPr>
        <w:pStyle w:val="a3"/>
        <w:shd w:val="clear" w:color="auto" w:fill="FFFFFF"/>
        <w:ind w:firstLine="567"/>
        <w:jc w:val="both"/>
        <w:rPr>
          <w:sz w:val="28"/>
          <w:szCs w:val="28"/>
        </w:rPr>
      </w:pPr>
      <w:r w:rsidRPr="00170014">
        <w:rPr>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170014">
        <w:rPr>
          <w:sz w:val="28"/>
          <w:szCs w:val="28"/>
        </w:rPr>
        <w:t>другому</w:t>
      </w:r>
      <w:proofErr w:type="gramEnd"/>
      <w:r w:rsidRPr="00170014">
        <w:rPr>
          <w:sz w:val="28"/>
          <w:szCs w:val="28"/>
        </w:rPr>
        <w:t xml:space="preserve"> свою тему игры, стремясь быть в главной роли. В этом случае без помощи взрослого не обойтись. Можно </w:t>
      </w:r>
      <w:proofErr w:type="gramStart"/>
      <w:r w:rsidRPr="00170014">
        <w:rPr>
          <w:sz w:val="28"/>
          <w:szCs w:val="28"/>
        </w:rPr>
        <w:t>выполнить главную роль</w:t>
      </w:r>
      <w:proofErr w:type="gramEnd"/>
      <w:r w:rsidRPr="00170014">
        <w:rPr>
          <w:sz w:val="28"/>
          <w:szCs w:val="28"/>
        </w:rPr>
        <w:t xml:space="preserve"> по очереди, взрослому можно взять второстепенную роль. Совместные игры родителей с детьми духовно и </w:t>
      </w:r>
      <w:r w:rsidRPr="00170014">
        <w:rPr>
          <w:sz w:val="28"/>
          <w:szCs w:val="28"/>
        </w:rPr>
        <w:lastRenderedPageBreak/>
        <w:t>эмоционально обогащает детей, удовлетворяют потребность в общении с близкими людьми, укрепляют веру в свои силы.</w:t>
      </w:r>
    </w:p>
    <w:p w:rsidR="00B85EE6" w:rsidRPr="00170014" w:rsidRDefault="00B85EE6" w:rsidP="000D4B05">
      <w:pPr>
        <w:pStyle w:val="a3"/>
        <w:shd w:val="clear" w:color="auto" w:fill="FFFFFF"/>
        <w:ind w:firstLine="567"/>
        <w:jc w:val="both"/>
        <w:rPr>
          <w:sz w:val="28"/>
          <w:szCs w:val="28"/>
        </w:rPr>
      </w:pPr>
      <w:r w:rsidRPr="00170014">
        <w:rPr>
          <w:sz w:val="28"/>
          <w:szCs w:val="28"/>
        </w:rPr>
        <w:t xml:space="preserve">Авторитет отца и матери, всё </w:t>
      </w:r>
      <w:proofErr w:type="gramStart"/>
      <w:r w:rsidRPr="00170014">
        <w:rPr>
          <w:sz w:val="28"/>
          <w:szCs w:val="28"/>
        </w:rPr>
        <w:t>знающих</w:t>
      </w:r>
      <w:proofErr w:type="gramEnd"/>
      <w:r w:rsidRPr="00170014">
        <w:rPr>
          <w:sz w:val="28"/>
          <w:szCs w:val="28"/>
        </w:rPr>
        <w:t xml:space="preserve"> и умеющих. Растёт в глазах детей, а с ним растёт любовь и преданность </w:t>
      </w:r>
      <w:proofErr w:type="gramStart"/>
      <w:r w:rsidRPr="00170014">
        <w:rPr>
          <w:sz w:val="28"/>
          <w:szCs w:val="28"/>
        </w:rPr>
        <w:t>к</w:t>
      </w:r>
      <w:proofErr w:type="gramEnd"/>
      <w:r w:rsidRPr="00170014">
        <w:rPr>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B85EE6" w:rsidRPr="00170014" w:rsidRDefault="00B85EE6" w:rsidP="000D4B05">
      <w:pPr>
        <w:pStyle w:val="a3"/>
        <w:shd w:val="clear" w:color="auto" w:fill="FFFFFF"/>
        <w:ind w:firstLine="567"/>
        <w:jc w:val="both"/>
        <w:rPr>
          <w:sz w:val="28"/>
          <w:szCs w:val="28"/>
        </w:rPr>
      </w:pPr>
      <w:r w:rsidRPr="00170014">
        <w:rPr>
          <w:sz w:val="28"/>
          <w:szCs w:val="28"/>
        </w:rPr>
        <w:t xml:space="preserve">Младший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170014">
        <w:rPr>
          <w:sz w:val="28"/>
          <w:szCs w:val="28"/>
        </w:rPr>
        <w:t>со</w:t>
      </w:r>
      <w:proofErr w:type="gramEnd"/>
      <w:r w:rsidRPr="00170014">
        <w:rPr>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w:t>
      </w:r>
      <w:r w:rsidRPr="00170014">
        <w:rPr>
          <w:rStyle w:val="a4"/>
          <w:b/>
          <w:bCs/>
          <w:i w:val="0"/>
          <w:sz w:val="28"/>
          <w:szCs w:val="28"/>
        </w:rPr>
        <w:t>Ждать, пока он сам начнёт играть самостоятельно – значит заведомо тормозить развитие детской личности.</w:t>
      </w:r>
    </w:p>
    <w:p w:rsidR="00B85EE6" w:rsidRPr="00170014" w:rsidRDefault="00B85EE6" w:rsidP="000D4B05">
      <w:pPr>
        <w:pStyle w:val="a3"/>
        <w:shd w:val="clear" w:color="auto" w:fill="FFFFFF"/>
        <w:ind w:firstLine="567"/>
        <w:jc w:val="both"/>
        <w:rPr>
          <w:sz w:val="28"/>
          <w:szCs w:val="28"/>
        </w:rPr>
      </w:pPr>
      <w:r w:rsidRPr="00170014">
        <w:rPr>
          <w:b/>
          <w:bCs/>
          <w:iCs/>
          <w:noProof/>
          <w:sz w:val="28"/>
          <w:szCs w:val="28"/>
        </w:rPr>
        <w:drawing>
          <wp:anchor distT="0" distB="0" distL="114300" distR="114300" simplePos="0" relativeHeight="251660288" behindDoc="0" locked="0" layoutInCell="1" allowOverlap="1">
            <wp:simplePos x="0" y="0"/>
            <wp:positionH relativeFrom="column">
              <wp:posOffset>358140</wp:posOffset>
            </wp:positionH>
            <wp:positionV relativeFrom="paragraph">
              <wp:posOffset>2540</wp:posOffset>
            </wp:positionV>
            <wp:extent cx="1905000" cy="1304925"/>
            <wp:effectExtent l="0" t="0" r="0" b="9525"/>
            <wp:wrapSquare wrapText="bothSides"/>
            <wp:docPr id="1" name="Рисунок 1" descr="http://dou24.ru/305/images/stories/st_vospitatel/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u24.ru/305/images/stories/st_vospitatel/13.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304925"/>
                    </a:xfrm>
                    <a:prstGeom prst="rect">
                      <a:avLst/>
                    </a:prstGeom>
                    <a:noFill/>
                    <a:ln>
                      <a:noFill/>
                    </a:ln>
                  </pic:spPr>
                </pic:pic>
              </a:graphicData>
            </a:graphic>
          </wp:anchor>
        </w:drawing>
      </w:r>
      <w:r w:rsidRPr="00170014">
        <w:rPr>
          <w:rStyle w:val="a4"/>
          <w:b/>
          <w:bCs/>
          <w:i w:val="0"/>
          <w:sz w:val="28"/>
          <w:szCs w:val="28"/>
        </w:rPr>
        <w:t>Одним из важных педагогических условий, способствующих развитию игры маленького ребёнка, является подбор игрушек по возрасту.</w:t>
      </w:r>
      <w:r w:rsidRPr="00170014">
        <w:rPr>
          <w:sz w:val="28"/>
          <w:szCs w:val="28"/>
        </w:rPr>
        <w:t>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B85EE6" w:rsidRPr="00170014" w:rsidRDefault="00B85EE6" w:rsidP="000D4B05">
      <w:pPr>
        <w:pStyle w:val="a3"/>
        <w:shd w:val="clear" w:color="auto" w:fill="FFFFFF"/>
        <w:ind w:firstLine="567"/>
        <w:jc w:val="both"/>
        <w:rPr>
          <w:sz w:val="28"/>
          <w:szCs w:val="28"/>
        </w:rPr>
      </w:pPr>
      <w:r w:rsidRPr="00170014">
        <w:rPr>
          <w:sz w:val="28"/>
          <w:szCs w:val="28"/>
        </w:rPr>
        <w:t xml:space="preserve">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w:t>
      </w:r>
      <w:proofErr w:type="gramStart"/>
      <w:r w:rsidRPr="00170014">
        <w:rPr>
          <w:sz w:val="28"/>
          <w:szCs w:val="28"/>
        </w:rPr>
        <w:t xml:space="preserve">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w:t>
      </w:r>
      <w:r w:rsidRPr="00170014">
        <w:rPr>
          <w:sz w:val="28"/>
          <w:szCs w:val="28"/>
        </w:rPr>
        <w:lastRenderedPageBreak/>
        <w:t>игрушки), строительные наборы, дидактические (разнообразные башенки, матрёшки, настольные игры).</w:t>
      </w:r>
      <w:proofErr w:type="gramEnd"/>
    </w:p>
    <w:p w:rsidR="00B85EE6" w:rsidRPr="00170014" w:rsidRDefault="00B85EE6" w:rsidP="000D4B05">
      <w:pPr>
        <w:pStyle w:val="a3"/>
        <w:shd w:val="clear" w:color="auto" w:fill="FFFFFF"/>
        <w:ind w:firstLine="567"/>
        <w:jc w:val="both"/>
        <w:rPr>
          <w:sz w:val="28"/>
          <w:szCs w:val="28"/>
        </w:rPr>
      </w:pPr>
      <w:r w:rsidRPr="00170014">
        <w:rPr>
          <w:rStyle w:val="a4"/>
          <w:b/>
          <w:bCs/>
          <w:i w:val="0"/>
          <w:sz w:val="28"/>
          <w:szCs w:val="28"/>
        </w:rPr>
        <w:t>Приобретая игрушку, важно обращать внимание не только на новизну, привлекательность, стоимость, но и на педагогическую целесообразность.</w:t>
      </w:r>
      <w:r w:rsidRPr="00170014">
        <w:rPr>
          <w:sz w:val="28"/>
          <w:szCs w:val="28"/>
        </w:rPr>
        <w:t xml:space="preserve">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170014">
        <w:rPr>
          <w:sz w:val="28"/>
          <w:szCs w:val="28"/>
        </w:rPr>
        <w:t>играть</w:t>
      </w:r>
      <w:proofErr w:type="gramEnd"/>
      <w:r w:rsidRPr="00170014">
        <w:rPr>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170014">
        <w:rPr>
          <w:sz w:val="28"/>
          <w:szCs w:val="28"/>
        </w:rPr>
        <w:t>мальчишечьи</w:t>
      </w:r>
      <w:proofErr w:type="gramEnd"/>
      <w:r w:rsidRPr="00170014">
        <w:rPr>
          <w:sz w:val="28"/>
          <w:szCs w:val="28"/>
        </w:rPr>
        <w:t>».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w:t>
      </w:r>
      <w:r w:rsidRPr="00170014">
        <w:rPr>
          <w:rStyle w:val="a4"/>
          <w:b/>
          <w:bCs/>
          <w:i w:val="0"/>
          <w:sz w:val="28"/>
          <w:szCs w:val="28"/>
        </w:rPr>
        <w:t>Игры со строительным материалом развивают у детей чувство формы, пространства, цвета, воображение, конструктивные способности.</w:t>
      </w:r>
    </w:p>
    <w:p w:rsidR="00B85EE6" w:rsidRPr="00170014" w:rsidRDefault="00B85EE6" w:rsidP="000D4B05">
      <w:pPr>
        <w:pStyle w:val="a3"/>
        <w:shd w:val="clear" w:color="auto" w:fill="FFFFFF"/>
        <w:ind w:firstLine="567"/>
        <w:jc w:val="both"/>
        <w:rPr>
          <w:sz w:val="28"/>
          <w:szCs w:val="28"/>
        </w:rPr>
      </w:pPr>
      <w:r w:rsidRPr="00170014">
        <w:rPr>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170014">
        <w:rPr>
          <w:sz w:val="28"/>
          <w:szCs w:val="28"/>
        </w:rPr>
        <w:br/>
      </w:r>
      <w:proofErr w:type="gramStart"/>
      <w:r w:rsidRPr="00170014">
        <w:rPr>
          <w:rStyle w:val="a4"/>
          <w:b/>
          <w:bCs/>
          <w:i w:val="0"/>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170014">
        <w:rPr>
          <w:rStyle w:val="a4"/>
          <w:b/>
          <w:bCs/>
          <w:i w:val="0"/>
          <w:sz w:val="28"/>
          <w:szCs w:val="28"/>
        </w:rPr>
        <w:t> </w:t>
      </w:r>
      <w:r w:rsidRPr="00170014">
        <w:rPr>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B85EE6" w:rsidRPr="00170014" w:rsidRDefault="00B85EE6" w:rsidP="000D4B05">
      <w:pPr>
        <w:pStyle w:val="a3"/>
        <w:shd w:val="clear" w:color="auto" w:fill="FFFFFF"/>
        <w:ind w:firstLine="567"/>
        <w:jc w:val="both"/>
        <w:rPr>
          <w:sz w:val="28"/>
          <w:szCs w:val="28"/>
        </w:rPr>
      </w:pPr>
      <w:r w:rsidRPr="00170014">
        <w:rPr>
          <w:rStyle w:val="a4"/>
          <w:b/>
          <w:bCs/>
          <w:i w:val="0"/>
          <w:sz w:val="28"/>
          <w:szCs w:val="28"/>
        </w:rPr>
        <w:t>Весьма ценными являются игры детей с театрализованными игрушками. Они привлекательны своим внешним ярким видом, умением «разговаривать». </w:t>
      </w:r>
      <w:r w:rsidRPr="00170014">
        <w:rPr>
          <w:sz w:val="28"/>
          <w:szCs w:val="28"/>
        </w:rPr>
        <w:t xml:space="preserve">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w:t>
      </w:r>
      <w:r w:rsidRPr="00170014">
        <w:rPr>
          <w:sz w:val="28"/>
          <w:szCs w:val="28"/>
        </w:rPr>
        <w:lastRenderedPageBreak/>
        <w:t>придумывать сказки  (плоские фигуры вы можете найти у меня на страничке старшего воспитателя).</w:t>
      </w:r>
    </w:p>
    <w:p w:rsidR="00B85EE6" w:rsidRPr="00170014" w:rsidRDefault="00B85EE6" w:rsidP="000D4B05">
      <w:pPr>
        <w:pStyle w:val="a3"/>
        <w:shd w:val="clear" w:color="auto" w:fill="FFFFFF"/>
        <w:ind w:firstLine="567"/>
        <w:jc w:val="both"/>
        <w:rPr>
          <w:sz w:val="28"/>
          <w:szCs w:val="28"/>
        </w:rPr>
      </w:pPr>
      <w:r w:rsidRPr="00170014">
        <w:rPr>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B85EE6" w:rsidRPr="00170014" w:rsidRDefault="00B85EE6" w:rsidP="000D4B05">
      <w:pPr>
        <w:pStyle w:val="a3"/>
        <w:shd w:val="clear" w:color="auto" w:fill="FFFFFF"/>
        <w:ind w:firstLine="567"/>
        <w:jc w:val="both"/>
        <w:rPr>
          <w:sz w:val="28"/>
          <w:szCs w:val="28"/>
        </w:rPr>
      </w:pPr>
      <w:r w:rsidRPr="00170014">
        <w:rPr>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B85EE6" w:rsidRPr="00170014" w:rsidRDefault="00B85EE6" w:rsidP="000D4B05">
      <w:pPr>
        <w:pStyle w:val="a3"/>
        <w:shd w:val="clear" w:color="auto" w:fill="FFFFFF"/>
        <w:ind w:firstLine="567"/>
        <w:jc w:val="both"/>
        <w:rPr>
          <w:sz w:val="28"/>
          <w:szCs w:val="28"/>
        </w:rPr>
      </w:pPr>
      <w:r w:rsidRPr="00170014">
        <w:rPr>
          <w:iCs/>
          <w:noProof/>
          <w:sz w:val="28"/>
          <w:szCs w:val="28"/>
        </w:rPr>
        <w:drawing>
          <wp:anchor distT="0" distB="0" distL="114300" distR="114300" simplePos="0" relativeHeight="251659264" behindDoc="0" locked="0" layoutInCell="1" allowOverlap="1">
            <wp:simplePos x="0" y="0"/>
            <wp:positionH relativeFrom="column">
              <wp:posOffset>358140</wp:posOffset>
            </wp:positionH>
            <wp:positionV relativeFrom="paragraph">
              <wp:posOffset>0</wp:posOffset>
            </wp:positionV>
            <wp:extent cx="1905000" cy="1419225"/>
            <wp:effectExtent l="0" t="0" r="0" b="9525"/>
            <wp:wrapSquare wrapText="bothSides"/>
            <wp:docPr id="3" name="Рисунок 3" descr="http://dou24.ru/305/images/stories/st_vospitatel/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u24.ru/305/images/stories/st_vospitatel/15.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419225"/>
                    </a:xfrm>
                    <a:prstGeom prst="rect">
                      <a:avLst/>
                    </a:prstGeom>
                    <a:noFill/>
                    <a:ln>
                      <a:noFill/>
                    </a:ln>
                  </pic:spPr>
                </pic:pic>
              </a:graphicData>
            </a:graphic>
          </wp:anchor>
        </w:drawing>
      </w:r>
      <w:r w:rsidRPr="00170014">
        <w:rPr>
          <w:rStyle w:val="a4"/>
          <w:i w:val="0"/>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B85EE6" w:rsidRPr="00170014" w:rsidRDefault="00B85EE6" w:rsidP="000D4B05">
      <w:pPr>
        <w:pStyle w:val="a3"/>
        <w:shd w:val="clear" w:color="auto" w:fill="FFFFFF"/>
        <w:ind w:firstLine="567"/>
        <w:jc w:val="both"/>
        <w:rPr>
          <w:sz w:val="28"/>
          <w:szCs w:val="28"/>
        </w:rPr>
      </w:pPr>
      <w:r w:rsidRPr="00170014">
        <w:rPr>
          <w:rStyle w:val="a4"/>
          <w:i w:val="0"/>
          <w:sz w:val="28"/>
          <w:szCs w:val="28"/>
        </w:rPr>
        <w:t>Играйте вместе с детьми ведь это так весело!</w:t>
      </w:r>
    </w:p>
    <w:p w:rsidR="00C77676" w:rsidRPr="00170014" w:rsidRDefault="00C77676" w:rsidP="000D4B05">
      <w:pPr>
        <w:ind w:firstLine="567"/>
        <w:jc w:val="both"/>
        <w:rPr>
          <w:rFonts w:ascii="Times New Roman" w:hAnsi="Times New Roman" w:cs="Times New Roman"/>
          <w:sz w:val="28"/>
          <w:szCs w:val="28"/>
        </w:rPr>
      </w:pPr>
    </w:p>
    <w:p w:rsidR="000D4B05" w:rsidRPr="000D4B05" w:rsidRDefault="000D4B05" w:rsidP="000D4B05">
      <w:pPr>
        <w:ind w:firstLine="567"/>
        <w:jc w:val="both"/>
        <w:rPr>
          <w:rFonts w:ascii="Times New Roman" w:hAnsi="Times New Roman" w:cs="Times New Roman"/>
          <w:sz w:val="28"/>
          <w:szCs w:val="28"/>
        </w:rPr>
      </w:pPr>
      <w:bookmarkStart w:id="0" w:name="_GoBack"/>
      <w:bookmarkEnd w:id="0"/>
    </w:p>
    <w:sectPr w:rsidR="000D4B05" w:rsidRPr="000D4B05" w:rsidSect="00170014">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9B0"/>
    <w:rsid w:val="000D4B05"/>
    <w:rsid w:val="00170014"/>
    <w:rsid w:val="00B85EE6"/>
    <w:rsid w:val="00C77676"/>
    <w:rsid w:val="00D339B0"/>
    <w:rsid w:val="00FB2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1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85EE6"/>
    <w:rPr>
      <w:i/>
      <w:iCs/>
    </w:rPr>
  </w:style>
  <w:style w:type="paragraph" w:styleId="a5">
    <w:name w:val="Balloon Text"/>
    <w:basedOn w:val="a"/>
    <w:link w:val="a6"/>
    <w:uiPriority w:val="99"/>
    <w:semiHidden/>
    <w:unhideWhenUsed/>
    <w:rsid w:val="00B85E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5E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5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85EE6"/>
    <w:rPr>
      <w:i/>
      <w:iCs/>
    </w:rPr>
  </w:style>
  <w:style w:type="paragraph" w:styleId="a5">
    <w:name w:val="Balloon Text"/>
    <w:basedOn w:val="a"/>
    <w:link w:val="a6"/>
    <w:uiPriority w:val="99"/>
    <w:semiHidden/>
    <w:unhideWhenUsed/>
    <w:rsid w:val="00B85E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5E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32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1293</Words>
  <Characters>7375</Characters>
  <Application>Microsoft Office Word</Application>
  <DocSecurity>0</DocSecurity>
  <Lines>61</Lines>
  <Paragraphs>17</Paragraphs>
  <ScaleCrop>false</ScaleCrop>
  <Company>diakov.net</Company>
  <LinksUpToDate>false</LinksUpToDate>
  <CharactersWithSpaces>8651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Admin</cp:lastModifiedBy>
  <cp:revision>5</cp:revision>
  <dcterms:created xsi:type="dcterms:W3CDTF">2017-10-31T14:29:00Z</dcterms:created>
  <dcterms:modified xsi:type="dcterms:W3CDTF">2019-10-21T03:32:00Z</dcterms:modified>
</cp:coreProperties>
</file>