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E1" w:rsidRDefault="005B5825" w:rsidP="005B582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29150" cy="3471863"/>
            <wp:effectExtent l="0" t="0" r="0" b="0"/>
            <wp:docPr id="1" name="Рисунок 1" descr="https://upload2.schoolrm.ru/resize_cache/611478/c3bed4c46e3bebf9034448fed65e7b8e/iblock/2c1/2c1bb033ddd7d0f00c5e443ae6e728a3/f1b8af373d39f9c8c541260f1e9b57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2.schoolrm.ru/resize_cache/611478/c3bed4c46e3bebf9034448fed65e7b8e/iblock/2c1/2c1bb033ddd7d0f00c5e443ae6e728a3/f1b8af373d39f9c8c541260f1e9b575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865" cy="347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52" w:rsidRDefault="00086652" w:rsidP="005B5825">
      <w:pPr>
        <w:jc w:val="center"/>
      </w:pPr>
      <w:bookmarkStart w:id="0" w:name="_GoBack"/>
      <w:bookmarkEnd w:id="0"/>
    </w:p>
    <w:p w:rsidR="00086652" w:rsidRPr="00086652" w:rsidRDefault="00086652" w:rsidP="00086652">
      <w:pPr>
        <w:spacing w:before="225" w:after="225" w:line="240" w:lineRule="auto"/>
        <w:ind w:firstLine="360"/>
        <w:jc w:val="left"/>
        <w:rPr>
          <w:rFonts w:eastAsia="Times New Roman" w:cs="Times New Roman"/>
          <w:color w:val="111111"/>
          <w:szCs w:val="27"/>
          <w:lang w:eastAsia="ru-RU"/>
        </w:rPr>
      </w:pPr>
      <w:r w:rsidRPr="00086652">
        <w:rPr>
          <w:rFonts w:eastAsia="Times New Roman" w:cs="Times New Roman"/>
          <w:color w:val="111111"/>
          <w:szCs w:val="27"/>
          <w:lang w:eastAsia="ru-RU"/>
        </w:rPr>
        <w:t>Критерии оценки музыкальных уголков</w:t>
      </w:r>
    </w:p>
    <w:p w:rsidR="00086652" w:rsidRPr="00086652" w:rsidRDefault="00086652" w:rsidP="00086652">
      <w:pPr>
        <w:spacing w:before="225" w:after="225" w:line="240" w:lineRule="auto"/>
        <w:ind w:firstLine="360"/>
        <w:jc w:val="left"/>
        <w:rPr>
          <w:rFonts w:eastAsia="Times New Roman" w:cs="Times New Roman"/>
          <w:color w:val="111111"/>
          <w:szCs w:val="27"/>
          <w:lang w:eastAsia="ru-RU"/>
        </w:rPr>
      </w:pPr>
      <w:r w:rsidRPr="00086652">
        <w:rPr>
          <w:rFonts w:eastAsia="Times New Roman" w:cs="Times New Roman"/>
          <w:color w:val="111111"/>
          <w:szCs w:val="27"/>
          <w:lang w:eastAsia="ru-RU"/>
        </w:rPr>
        <w:t>Требования к оформлению:</w:t>
      </w:r>
    </w:p>
    <w:p w:rsidR="00086652" w:rsidRPr="00086652" w:rsidRDefault="00086652" w:rsidP="00086652">
      <w:pPr>
        <w:spacing w:before="225" w:after="225" w:line="240" w:lineRule="auto"/>
        <w:ind w:firstLine="360"/>
        <w:jc w:val="left"/>
        <w:rPr>
          <w:rFonts w:eastAsia="Times New Roman" w:cs="Times New Roman"/>
          <w:color w:val="111111"/>
          <w:szCs w:val="27"/>
          <w:lang w:eastAsia="ru-RU"/>
        </w:rPr>
      </w:pPr>
      <w:r w:rsidRPr="00086652">
        <w:rPr>
          <w:rFonts w:eastAsia="Times New Roman" w:cs="Times New Roman"/>
          <w:color w:val="111111"/>
          <w:szCs w:val="27"/>
          <w:lang w:eastAsia="ru-RU"/>
        </w:rPr>
        <w:t>- целесообразность размещения зоны;</w:t>
      </w:r>
    </w:p>
    <w:p w:rsidR="00086652" w:rsidRPr="00086652" w:rsidRDefault="00086652" w:rsidP="00086652">
      <w:pPr>
        <w:spacing w:before="225" w:after="225" w:line="240" w:lineRule="auto"/>
        <w:ind w:firstLine="360"/>
        <w:jc w:val="left"/>
        <w:rPr>
          <w:rFonts w:eastAsia="Times New Roman" w:cs="Times New Roman"/>
          <w:color w:val="111111"/>
          <w:szCs w:val="27"/>
          <w:lang w:eastAsia="ru-RU"/>
        </w:rPr>
      </w:pPr>
      <w:r w:rsidRPr="00086652">
        <w:rPr>
          <w:rFonts w:eastAsia="Times New Roman" w:cs="Times New Roman"/>
          <w:color w:val="111111"/>
          <w:szCs w:val="27"/>
          <w:lang w:eastAsia="ru-RU"/>
        </w:rPr>
        <w:t>- доступность;</w:t>
      </w:r>
    </w:p>
    <w:p w:rsidR="00086652" w:rsidRPr="00086652" w:rsidRDefault="00086652" w:rsidP="00086652">
      <w:pPr>
        <w:spacing w:before="225" w:after="225" w:line="240" w:lineRule="auto"/>
        <w:ind w:firstLine="360"/>
        <w:jc w:val="left"/>
        <w:rPr>
          <w:rFonts w:eastAsia="Times New Roman" w:cs="Times New Roman"/>
          <w:color w:val="111111"/>
          <w:szCs w:val="27"/>
          <w:lang w:eastAsia="ru-RU"/>
        </w:rPr>
      </w:pPr>
      <w:r w:rsidRPr="00086652">
        <w:rPr>
          <w:rFonts w:eastAsia="Times New Roman" w:cs="Times New Roman"/>
          <w:color w:val="111111"/>
          <w:szCs w:val="27"/>
          <w:lang w:eastAsia="ru-RU"/>
        </w:rPr>
        <w:t>- хранение;</w:t>
      </w:r>
    </w:p>
    <w:p w:rsidR="00086652" w:rsidRPr="00086652" w:rsidRDefault="00086652" w:rsidP="00086652">
      <w:pPr>
        <w:spacing w:before="225" w:after="225" w:line="240" w:lineRule="auto"/>
        <w:ind w:firstLine="360"/>
        <w:jc w:val="left"/>
        <w:rPr>
          <w:rFonts w:eastAsia="Times New Roman" w:cs="Times New Roman"/>
          <w:color w:val="111111"/>
          <w:szCs w:val="27"/>
          <w:lang w:eastAsia="ru-RU"/>
        </w:rPr>
      </w:pPr>
      <w:r w:rsidRPr="00086652">
        <w:rPr>
          <w:rFonts w:eastAsia="Times New Roman" w:cs="Times New Roman"/>
          <w:color w:val="111111"/>
          <w:szCs w:val="27"/>
          <w:lang w:eastAsia="ru-RU"/>
        </w:rPr>
        <w:t>- соответствие возрасту детей и требованиям программы.</w:t>
      </w:r>
    </w:p>
    <w:p w:rsidR="00086652" w:rsidRPr="00086652" w:rsidRDefault="00086652" w:rsidP="00086652">
      <w:pPr>
        <w:spacing w:before="225" w:after="225" w:line="240" w:lineRule="auto"/>
        <w:ind w:firstLine="360"/>
        <w:jc w:val="left"/>
        <w:rPr>
          <w:rFonts w:eastAsia="Times New Roman" w:cs="Times New Roman"/>
          <w:color w:val="111111"/>
          <w:szCs w:val="27"/>
          <w:lang w:eastAsia="ru-RU"/>
        </w:rPr>
      </w:pPr>
      <w:r w:rsidRPr="00086652">
        <w:rPr>
          <w:rFonts w:eastAsia="Times New Roman" w:cs="Times New Roman"/>
          <w:color w:val="111111"/>
          <w:szCs w:val="27"/>
          <w:lang w:eastAsia="ru-RU"/>
        </w:rPr>
        <w:t>Разнообразие оборудования:</w:t>
      </w:r>
    </w:p>
    <w:p w:rsidR="00086652" w:rsidRPr="00086652" w:rsidRDefault="00086652" w:rsidP="00086652">
      <w:pPr>
        <w:spacing w:before="225" w:after="225" w:line="240" w:lineRule="auto"/>
        <w:ind w:firstLine="360"/>
        <w:jc w:val="left"/>
        <w:rPr>
          <w:rFonts w:eastAsia="Times New Roman" w:cs="Times New Roman"/>
          <w:color w:val="111111"/>
          <w:szCs w:val="27"/>
          <w:lang w:eastAsia="ru-RU"/>
        </w:rPr>
      </w:pPr>
      <w:r w:rsidRPr="00086652">
        <w:rPr>
          <w:rFonts w:eastAsia="Times New Roman" w:cs="Times New Roman"/>
          <w:color w:val="111111"/>
          <w:szCs w:val="27"/>
          <w:lang w:eastAsia="ru-RU"/>
        </w:rPr>
        <w:t>- музыкальные инструменты;</w:t>
      </w:r>
    </w:p>
    <w:p w:rsidR="00086652" w:rsidRPr="00086652" w:rsidRDefault="00086652" w:rsidP="00086652">
      <w:pPr>
        <w:spacing w:before="225" w:after="225" w:line="240" w:lineRule="auto"/>
        <w:ind w:firstLine="360"/>
        <w:jc w:val="left"/>
        <w:rPr>
          <w:rFonts w:eastAsia="Times New Roman" w:cs="Times New Roman"/>
          <w:color w:val="111111"/>
          <w:szCs w:val="27"/>
          <w:lang w:eastAsia="ru-RU"/>
        </w:rPr>
      </w:pPr>
      <w:r w:rsidRPr="00086652">
        <w:rPr>
          <w:rFonts w:eastAsia="Times New Roman" w:cs="Times New Roman"/>
          <w:color w:val="111111"/>
          <w:szCs w:val="27"/>
          <w:lang w:eastAsia="ru-RU"/>
        </w:rPr>
        <w:t>- шумовые инструменты (самодельные);</w:t>
      </w:r>
    </w:p>
    <w:p w:rsidR="00086652" w:rsidRPr="00086652" w:rsidRDefault="00086652" w:rsidP="00086652">
      <w:pPr>
        <w:spacing w:before="225" w:after="225" w:line="240" w:lineRule="auto"/>
        <w:ind w:firstLine="360"/>
        <w:jc w:val="left"/>
        <w:rPr>
          <w:rFonts w:eastAsia="Times New Roman" w:cs="Times New Roman"/>
          <w:color w:val="111111"/>
          <w:szCs w:val="27"/>
          <w:lang w:eastAsia="ru-RU"/>
        </w:rPr>
      </w:pPr>
      <w:r w:rsidRPr="00086652">
        <w:rPr>
          <w:rFonts w:eastAsia="Times New Roman" w:cs="Times New Roman"/>
          <w:color w:val="111111"/>
          <w:szCs w:val="27"/>
          <w:lang w:eastAsia="ru-RU"/>
        </w:rPr>
        <w:t>- альбомы к знакомым песням;</w:t>
      </w:r>
    </w:p>
    <w:p w:rsidR="00086652" w:rsidRPr="00086652" w:rsidRDefault="00086652" w:rsidP="00086652">
      <w:pPr>
        <w:spacing w:before="225" w:after="225" w:line="240" w:lineRule="auto"/>
        <w:ind w:firstLine="360"/>
        <w:jc w:val="left"/>
        <w:rPr>
          <w:rFonts w:eastAsia="Times New Roman" w:cs="Times New Roman"/>
          <w:color w:val="111111"/>
          <w:szCs w:val="27"/>
          <w:lang w:eastAsia="ru-RU"/>
        </w:rPr>
      </w:pPr>
      <w:r w:rsidRPr="00086652">
        <w:rPr>
          <w:rFonts w:eastAsia="Times New Roman" w:cs="Times New Roman"/>
          <w:color w:val="111111"/>
          <w:szCs w:val="27"/>
          <w:lang w:eastAsia="ru-RU"/>
        </w:rPr>
        <w:t>- детские рисунки к знакомым песням (старшие, подготовительные</w:t>
      </w:r>
    </w:p>
    <w:p w:rsidR="00086652" w:rsidRPr="00086652" w:rsidRDefault="00086652" w:rsidP="00086652">
      <w:pPr>
        <w:spacing w:before="225" w:after="225" w:line="240" w:lineRule="auto"/>
        <w:ind w:firstLine="360"/>
        <w:jc w:val="left"/>
        <w:rPr>
          <w:rFonts w:eastAsia="Times New Roman" w:cs="Times New Roman"/>
          <w:color w:val="111111"/>
          <w:szCs w:val="27"/>
          <w:lang w:eastAsia="ru-RU"/>
        </w:rPr>
      </w:pPr>
      <w:r w:rsidRPr="00086652">
        <w:rPr>
          <w:rFonts w:eastAsia="Times New Roman" w:cs="Times New Roman"/>
          <w:color w:val="111111"/>
          <w:szCs w:val="27"/>
          <w:lang w:eastAsia="ru-RU"/>
        </w:rPr>
        <w:t>группы);</w:t>
      </w:r>
    </w:p>
    <w:p w:rsidR="00086652" w:rsidRPr="00086652" w:rsidRDefault="00086652" w:rsidP="00086652">
      <w:pPr>
        <w:spacing w:before="225" w:after="225" w:line="240" w:lineRule="auto"/>
        <w:ind w:firstLine="360"/>
        <w:jc w:val="left"/>
        <w:rPr>
          <w:rFonts w:eastAsia="Times New Roman" w:cs="Times New Roman"/>
          <w:color w:val="111111"/>
          <w:szCs w:val="27"/>
          <w:lang w:eastAsia="ru-RU"/>
        </w:rPr>
      </w:pPr>
      <w:r w:rsidRPr="00086652">
        <w:rPr>
          <w:rFonts w:eastAsia="Times New Roman" w:cs="Times New Roman"/>
          <w:color w:val="111111"/>
          <w:szCs w:val="27"/>
          <w:lang w:eastAsia="ru-RU"/>
        </w:rPr>
        <w:t>- музыкально-дидактические игры;</w:t>
      </w:r>
    </w:p>
    <w:p w:rsidR="00086652" w:rsidRPr="00086652" w:rsidRDefault="00086652" w:rsidP="00086652">
      <w:pPr>
        <w:spacing w:before="225" w:after="225" w:line="240" w:lineRule="auto"/>
        <w:ind w:firstLine="360"/>
        <w:jc w:val="left"/>
        <w:rPr>
          <w:rFonts w:eastAsia="Times New Roman" w:cs="Times New Roman"/>
          <w:color w:val="111111"/>
          <w:szCs w:val="27"/>
          <w:lang w:eastAsia="ru-RU"/>
        </w:rPr>
      </w:pPr>
      <w:r w:rsidRPr="00086652">
        <w:rPr>
          <w:rFonts w:eastAsia="Times New Roman" w:cs="Times New Roman"/>
          <w:color w:val="111111"/>
          <w:szCs w:val="27"/>
          <w:lang w:eastAsia="ru-RU"/>
        </w:rPr>
        <w:t>- атрибуты к музыкальным подвижным играм (полумаски);</w:t>
      </w:r>
    </w:p>
    <w:p w:rsidR="00086652" w:rsidRPr="00086652" w:rsidRDefault="00086652" w:rsidP="00086652">
      <w:pPr>
        <w:spacing w:before="225" w:after="225" w:line="240" w:lineRule="auto"/>
        <w:ind w:firstLine="360"/>
        <w:jc w:val="left"/>
        <w:rPr>
          <w:rFonts w:eastAsia="Times New Roman" w:cs="Times New Roman"/>
          <w:color w:val="111111"/>
          <w:szCs w:val="27"/>
          <w:lang w:eastAsia="ru-RU"/>
        </w:rPr>
      </w:pPr>
      <w:r w:rsidRPr="00086652">
        <w:rPr>
          <w:rFonts w:eastAsia="Times New Roman" w:cs="Times New Roman"/>
          <w:color w:val="111111"/>
          <w:szCs w:val="27"/>
          <w:lang w:eastAsia="ru-RU"/>
        </w:rPr>
        <w:t>- атрибуты к танцевальным импровизациям: осенние листочки, снежинки, султанчики, платочки, ленточки, цветы, флажки;</w:t>
      </w:r>
    </w:p>
    <w:p w:rsidR="00086652" w:rsidRPr="00086652" w:rsidRDefault="00086652" w:rsidP="00086652">
      <w:pPr>
        <w:spacing w:before="225" w:after="225" w:line="240" w:lineRule="auto"/>
        <w:ind w:firstLine="360"/>
        <w:jc w:val="left"/>
        <w:rPr>
          <w:rFonts w:eastAsia="Times New Roman" w:cs="Times New Roman"/>
          <w:color w:val="111111"/>
          <w:szCs w:val="27"/>
          <w:lang w:eastAsia="ru-RU"/>
        </w:rPr>
      </w:pPr>
      <w:r w:rsidRPr="00086652">
        <w:rPr>
          <w:rFonts w:eastAsia="Times New Roman" w:cs="Times New Roman"/>
          <w:color w:val="111111"/>
          <w:szCs w:val="27"/>
          <w:lang w:eastAsia="ru-RU"/>
        </w:rPr>
        <w:lastRenderedPageBreak/>
        <w:t>- ширма настольная;</w:t>
      </w:r>
    </w:p>
    <w:p w:rsidR="00086652" w:rsidRPr="00086652" w:rsidRDefault="00086652" w:rsidP="00086652">
      <w:pPr>
        <w:spacing w:before="225" w:after="225" w:line="240" w:lineRule="auto"/>
        <w:ind w:firstLine="360"/>
        <w:jc w:val="left"/>
        <w:rPr>
          <w:rFonts w:eastAsia="Times New Roman" w:cs="Times New Roman"/>
          <w:color w:val="111111"/>
          <w:szCs w:val="27"/>
          <w:lang w:eastAsia="ru-RU"/>
        </w:rPr>
      </w:pPr>
      <w:r w:rsidRPr="00086652">
        <w:rPr>
          <w:rFonts w:eastAsia="Times New Roman" w:cs="Times New Roman"/>
          <w:color w:val="111111"/>
          <w:szCs w:val="27"/>
          <w:lang w:eastAsia="ru-RU"/>
        </w:rPr>
        <w:t>- музыкальные игрушки (младшие, средние группы);</w:t>
      </w:r>
    </w:p>
    <w:p w:rsidR="00086652" w:rsidRPr="00086652" w:rsidRDefault="00086652" w:rsidP="00086652">
      <w:pPr>
        <w:spacing w:before="225" w:after="225" w:line="240" w:lineRule="auto"/>
        <w:ind w:firstLine="360"/>
        <w:jc w:val="left"/>
        <w:rPr>
          <w:rFonts w:eastAsia="Times New Roman" w:cs="Times New Roman"/>
          <w:color w:val="111111"/>
          <w:szCs w:val="27"/>
          <w:lang w:eastAsia="ru-RU"/>
        </w:rPr>
      </w:pPr>
      <w:r w:rsidRPr="00086652">
        <w:rPr>
          <w:rFonts w:eastAsia="Times New Roman" w:cs="Times New Roman"/>
          <w:color w:val="111111"/>
          <w:szCs w:val="27"/>
          <w:lang w:eastAsia="ru-RU"/>
        </w:rPr>
        <w:t>- игрушки – инструменты (младшие группы);</w:t>
      </w:r>
    </w:p>
    <w:p w:rsidR="00086652" w:rsidRPr="00086652" w:rsidRDefault="00086652" w:rsidP="00086652">
      <w:pPr>
        <w:spacing w:before="225" w:after="225" w:line="240" w:lineRule="auto"/>
        <w:ind w:firstLine="360"/>
        <w:jc w:val="left"/>
        <w:rPr>
          <w:rFonts w:eastAsia="Times New Roman" w:cs="Times New Roman"/>
          <w:color w:val="111111"/>
          <w:szCs w:val="27"/>
          <w:lang w:eastAsia="ru-RU"/>
        </w:rPr>
      </w:pPr>
      <w:r w:rsidRPr="00086652">
        <w:rPr>
          <w:rFonts w:eastAsia="Times New Roman" w:cs="Times New Roman"/>
          <w:color w:val="111111"/>
          <w:szCs w:val="27"/>
          <w:lang w:eastAsia="ru-RU"/>
        </w:rPr>
        <w:t>- портреты композиторов (старшие, подготовительные группы);</w:t>
      </w:r>
    </w:p>
    <w:p w:rsidR="00086652" w:rsidRPr="00086652" w:rsidRDefault="00086652" w:rsidP="00086652">
      <w:pPr>
        <w:spacing w:before="225" w:after="225" w:line="240" w:lineRule="auto"/>
        <w:ind w:firstLine="360"/>
        <w:jc w:val="left"/>
        <w:rPr>
          <w:rFonts w:eastAsia="Times New Roman" w:cs="Times New Roman"/>
          <w:color w:val="111111"/>
          <w:szCs w:val="27"/>
          <w:lang w:eastAsia="ru-RU"/>
        </w:rPr>
      </w:pPr>
      <w:r w:rsidRPr="00086652">
        <w:rPr>
          <w:rFonts w:eastAsia="Times New Roman" w:cs="Times New Roman"/>
          <w:color w:val="111111"/>
          <w:szCs w:val="27"/>
          <w:lang w:eastAsia="ru-RU"/>
        </w:rPr>
        <w:t>- альбомы: «Танцы народов мира», «Народные инструменты» (старшие,</w:t>
      </w:r>
    </w:p>
    <w:p w:rsidR="00086652" w:rsidRPr="00086652" w:rsidRDefault="00086652" w:rsidP="00086652">
      <w:pPr>
        <w:spacing w:before="225" w:after="225" w:line="240" w:lineRule="auto"/>
        <w:ind w:firstLine="360"/>
        <w:jc w:val="left"/>
        <w:rPr>
          <w:rFonts w:eastAsia="Times New Roman" w:cs="Times New Roman"/>
          <w:color w:val="111111"/>
          <w:szCs w:val="27"/>
          <w:lang w:eastAsia="ru-RU"/>
        </w:rPr>
      </w:pPr>
      <w:r w:rsidRPr="00086652">
        <w:rPr>
          <w:rFonts w:eastAsia="Times New Roman" w:cs="Times New Roman"/>
          <w:color w:val="111111"/>
          <w:szCs w:val="27"/>
          <w:lang w:eastAsia="ru-RU"/>
        </w:rPr>
        <w:t>подготовительные группы);</w:t>
      </w:r>
    </w:p>
    <w:p w:rsidR="00086652" w:rsidRPr="00086652" w:rsidRDefault="00086652" w:rsidP="00086652">
      <w:pPr>
        <w:spacing w:before="225" w:after="225" w:line="240" w:lineRule="auto"/>
        <w:ind w:firstLine="360"/>
        <w:jc w:val="left"/>
        <w:rPr>
          <w:rFonts w:eastAsia="Times New Roman" w:cs="Times New Roman"/>
          <w:color w:val="111111"/>
          <w:szCs w:val="27"/>
          <w:lang w:eastAsia="ru-RU"/>
        </w:rPr>
      </w:pPr>
      <w:r w:rsidRPr="00086652">
        <w:rPr>
          <w:rFonts w:eastAsia="Times New Roman" w:cs="Times New Roman"/>
          <w:color w:val="111111"/>
          <w:szCs w:val="27"/>
          <w:lang w:eastAsia="ru-RU"/>
        </w:rPr>
        <w:t>- магнитофон, диски, аудиозаписи с детским репертуаром.</w:t>
      </w:r>
    </w:p>
    <w:p w:rsidR="00086652" w:rsidRPr="00086652" w:rsidRDefault="00086652" w:rsidP="00086652">
      <w:pPr>
        <w:spacing w:before="225" w:after="225" w:line="240" w:lineRule="auto"/>
        <w:ind w:firstLine="360"/>
        <w:jc w:val="left"/>
        <w:rPr>
          <w:rFonts w:eastAsia="Times New Roman" w:cs="Times New Roman"/>
          <w:color w:val="111111"/>
          <w:szCs w:val="27"/>
          <w:lang w:eastAsia="ru-RU"/>
        </w:rPr>
      </w:pPr>
      <w:r w:rsidRPr="00086652">
        <w:rPr>
          <w:rFonts w:eastAsia="Times New Roman" w:cs="Times New Roman"/>
          <w:color w:val="111111"/>
          <w:szCs w:val="27"/>
          <w:lang w:eastAsia="ru-RU"/>
        </w:rPr>
        <w:t>Умение педагога презентовать музыкальный уголок.</w:t>
      </w:r>
    </w:p>
    <w:p w:rsidR="00086652" w:rsidRDefault="00086652" w:rsidP="005B5825">
      <w:pPr>
        <w:jc w:val="center"/>
      </w:pPr>
    </w:p>
    <w:sectPr w:rsidR="0008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25"/>
    <w:rsid w:val="00086652"/>
    <w:rsid w:val="002F0154"/>
    <w:rsid w:val="00574D2D"/>
    <w:rsid w:val="005816B5"/>
    <w:rsid w:val="005B5825"/>
    <w:rsid w:val="008814E1"/>
    <w:rsid w:val="00A1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A6AC3-9EC1-42BF-8B05-CA40B696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D2D"/>
    <w:pPr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5816B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headline">
    <w:name w:val="headline"/>
    <w:basedOn w:val="Normal"/>
    <w:rsid w:val="0008665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08665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86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0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805</Characters>
  <Application>Microsoft Office Word</Application>
  <DocSecurity>0</DocSecurity>
  <Lines>6</Lines>
  <Paragraphs>1</Paragraphs>
  <ScaleCrop>false</ScaleCrop>
  <Company>Hewlett-Packard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2020-10-15T07:42:00Z</dcterms:created>
  <dcterms:modified xsi:type="dcterms:W3CDTF">2020-10-15T07:49:00Z</dcterms:modified>
</cp:coreProperties>
</file>