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5"/>
      </w:tblGrid>
      <w:tr w:rsidR="00210F53" w:rsidRPr="00210F53" w:rsidTr="00210F53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10F53" w:rsidRPr="00210F53" w:rsidRDefault="00210F53" w:rsidP="00210F53">
            <w:pPr>
              <w:spacing w:before="225" w:after="225" w:line="240" w:lineRule="atLeast"/>
              <w:ind w:left="225" w:right="225"/>
              <w:rPr>
                <w:rFonts w:ascii="Verdana" w:eastAsia="Times New Roman" w:hAnsi="Verdana" w:cs="Times New Roman"/>
                <w:b/>
                <w:bCs/>
                <w:color w:val="C5C502"/>
                <w:sz w:val="26"/>
                <w:szCs w:val="26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color w:val="C5C502"/>
                <w:sz w:val="26"/>
                <w:szCs w:val="26"/>
                <w:lang w:eastAsia="ru-RU"/>
              </w:rPr>
              <w:t>Мини-музей «Чудо-дерево»</w:t>
            </w:r>
          </w:p>
        </w:tc>
      </w:tr>
    </w:tbl>
    <w:p w:rsidR="00210F53" w:rsidRPr="00210F53" w:rsidRDefault="00210F53" w:rsidP="0021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5"/>
      </w:tblGrid>
      <w:tr w:rsidR="00210F53" w:rsidRPr="00210F53" w:rsidTr="00210F5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color w:val="093E6D"/>
                <w:sz w:val="18"/>
                <w:lang w:eastAsia="ru-RU"/>
              </w:rPr>
              <w:t>Тип музея: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экологический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color w:val="093E6D"/>
                <w:sz w:val="18"/>
                <w:lang w:eastAsia="ru-RU"/>
              </w:rPr>
              <w:t>Расположение: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Мини-музей располагается в рекреации перед входом в групповое помещение. Его композиционным центром служит большое дерево с ветками. Экспонаты размещены на полочках и стенах, подвешены в виде </w:t>
            </w:r>
            <w:proofErr w:type="spellStart"/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мобиле</w:t>
            </w:r>
            <w:proofErr w:type="spellEnd"/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color w:val="093E6D"/>
                <w:sz w:val="18"/>
                <w:lang w:eastAsia="ru-RU"/>
              </w:rPr>
              <w:t>Цель: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Знакомство детей с особенностями, строением и разнообразием деревьев, </w:t>
            </w:r>
            <w:proofErr w:type="gramStart"/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со</w:t>
            </w:r>
            <w:proofErr w:type="gramEnd"/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 взаимосвязями растений и животных, значением деревьев в жизни людей, необходимости бережного отношения к природе, воспитание интереса к миру растений.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93E6D"/>
                <w:sz w:val="18"/>
                <w:szCs w:val="18"/>
                <w:lang w:eastAsia="ru-RU"/>
              </w:rPr>
              <w:drawing>
                <wp:inline distT="0" distB="0" distL="0" distR="0">
                  <wp:extent cx="4762500" cy="3571875"/>
                  <wp:effectExtent l="19050" t="0" r="0" b="0"/>
                  <wp:docPr id="1" name="Рисунок 1" descr="http://www.dou75.ru/51/images/stories/kartinki3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u75.ru/51/images/stories/kartinki3/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93E6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762500" cy="3343275"/>
                  <wp:effectExtent l="19050" t="0" r="0" b="0"/>
                  <wp:docPr id="2" name="Рисунок 2" descr="http://www.dou75.ru/51/images/stories/kartinki3/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u75.ru/51/images/stories/kartinki3/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93E6D"/>
                <w:sz w:val="18"/>
                <w:szCs w:val="18"/>
                <w:lang w:eastAsia="ru-RU"/>
              </w:rPr>
              <w:drawing>
                <wp:inline distT="0" distB="0" distL="0" distR="0">
                  <wp:extent cx="2238375" cy="2990850"/>
                  <wp:effectExtent l="19050" t="0" r="9525" b="0"/>
                  <wp:docPr id="3" name="Рисунок 3" descr="http://www.dou75.ru/51/images/stories/kartinki3/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u75.ru/51/images/stories/kartinki3/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93E6D"/>
                <w:sz w:val="18"/>
                <w:szCs w:val="18"/>
                <w:lang w:eastAsia="ru-RU"/>
              </w:rPr>
              <w:drawing>
                <wp:inline distT="0" distB="0" distL="0" distR="0">
                  <wp:extent cx="2247900" cy="2990850"/>
                  <wp:effectExtent l="19050" t="0" r="0" b="0"/>
                  <wp:docPr id="4" name="Рисунок 4" descr="http://www.dou75.ru/51/images/stories/kartinki3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u75.ru/51/images/stories/kartinki3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93E6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762500" cy="3571875"/>
                  <wp:effectExtent l="19050" t="0" r="0" b="0"/>
                  <wp:docPr id="5" name="Рисунок 5" descr="http://www.dou75.ru/51/images/stories/kartinki3/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u75.ru/51/images/stories/kartinki3/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93E6D"/>
                <w:sz w:val="18"/>
                <w:szCs w:val="18"/>
                <w:lang w:eastAsia="ru-RU"/>
              </w:rPr>
              <w:drawing>
                <wp:inline distT="0" distB="0" distL="0" distR="0">
                  <wp:extent cx="4762500" cy="3571875"/>
                  <wp:effectExtent l="19050" t="0" r="0" b="0"/>
                  <wp:docPr id="6" name="Рисунок 6" descr="http://www.dou75.ru/51/images/stories/kartinki3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u75.ru/51/images/stories/kartinki3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color w:val="093E6D"/>
                <w:sz w:val="18"/>
                <w:lang w:eastAsia="ru-RU"/>
              </w:rPr>
              <w:t>Экспонаты и разделы: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У одной из стен располагаются экспонаты, отражающие жизнь дерева в природе: модель растения, связанные с ним животные (игрушки), шишки, пень, мхи,  фотографии лесных обитателей и разных деревьев.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«Дерево загадок»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Дерево сделано из сухих веток. На них прикреплены бумажные листочки с загадками по теме мини-музея.  В течение дня дети вместе с воспитателем нередко проходят мимо мини-музея. Воспитатель всегда может предложить им остановиться у дерева и отгадать пару загадок. Этот раздел способствует семейному общению: 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lastRenderedPageBreak/>
              <w:t>дети вместе с родителями с удовольствием отгадывают эти загадки перед уходом из детского сада.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«Строение дерева»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знакомит детей с различными частями дерева. Листья и плоды разных деревьев (рябины, дуба, березы, липы) помещены  под стекло в деревянные рамки. На полу лежат спилы старых деревьев с хорошо заметными годовыми кольцами, небольшие бревна, красиво изогнутые корни деревьев, деревянные вазы с сухими ветками.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«Кора и лесные обитатели»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рассказывает о значении коры деревьев для разных животных. Кора - это убежище для насекомых. Под ней они прячутся, «спят» зимой, откладывают личинок. Для наглядности в музее  представлено бревно, в щелях коры которого размещены мелкие игрушки-насекомые. Кора - это и пища лосей, зайцев и других зверей. Поэтому в центре панно мини-музея прикреплен кусочек коры, вокруг которого расположились все, кто ее ест.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«Как человек использует кору»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представлен как настоящими образцами, рассказывающими об использовании коры (различные поделки), так и иллюстрациями. В состав его экспонатов </w:t>
            </w:r>
            <w:proofErr w:type="gramStart"/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включены</w:t>
            </w:r>
            <w:proofErr w:type="gramEnd"/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: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- Береста - бытовые изделия и украшения.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- Кусочки бересты, напоминающие о том, что в старину на этом материале писали письма.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- Сосновая кора (в старину ее использовали при настиле крыш.)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- Кора липы, лыко для лаптей и других изделий.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- Корковые пробки.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- Сувениры из коры и другие поделки.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- Кора лекарственных растений (крушины, дуба).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- Дубовая кора (использовалась для дубления, выделки кожи).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«Как кора пахнет».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Некоторые виды коры имеют хорошо различимый запах, и это тоже отражено в мини-музее. В небольшие полотняные мешочки насыпаны пищевая корица, кора можжевельника. Рядом размещен знак, объясняющий детям, что этот экспонат можно понюхать.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«Дерево в жизни человека»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представлен экспонатами, которые знакомят детей  с тем, как человек использует деревья. </w:t>
            </w:r>
            <w:proofErr w:type="gramStart"/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На полочках размещены разнообразные деревянные предметы: игрушки (матрешки, кубики, звери), предметы быта, поделки из бересты, деревянные фигурки, шкатулки, ложки,  кухонные доски, скалки и другая утварь, корзинки с шишками сосны, ели, лиственницы, книги и календари о деревьях, аппликации из сухих листьев.</w:t>
            </w:r>
            <w:proofErr w:type="gramEnd"/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«Золотые ручки».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В этом разделе представлены поделки, сделанные детьми из коры, а так же работы по  изобразительной деятельности.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«Листья - вкусная еда»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представлен иллюстрациями, мелкими игрушками, разными листьями. Его материалы напоминают о том, что листья - это корм для самых разных животных: от гусеницы до слона. Человек тоже употребляет в пищу листья некоторых растений (капуста, салат, лавровый лист и т.д.) Опавшие листья едят дождевые черви.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«Листья  лечат»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- это небольшой стенд или полочка с коробочками лекарственных растений: крапивы, шалфея, брусники. Раздел рассказывает о лечебных свойствах некоторых листьев.</w:t>
            </w:r>
          </w:p>
          <w:p w:rsid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Раздел «Листья на гербах».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Листья всегда были «в почете» у людей. Об этом свидетельствуют многочисленные гербы городов с изображением листьев дуба, липы и других растений. Именно с такими  гербами знакомятся дети в этом разделе. Их изображения прикреплены на стенде.</w:t>
            </w:r>
          </w:p>
          <w:p w:rsidR="00F136A7" w:rsidRPr="00210F53" w:rsidRDefault="00F136A7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lastRenderedPageBreak/>
              <w:t>Раздел «Дерево познаний</w:t>
            </w:r>
            <w:proofErr w:type="gramStart"/>
            <w:r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»-</w:t>
            </w:r>
            <w:proofErr w:type="gramEnd"/>
            <w:r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это </w:t>
            </w:r>
            <w:r w:rsidR="00404C7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картинки,</w:t>
            </w:r>
            <w:r w:rsidR="004234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 </w:t>
            </w:r>
            <w:r w:rsidR="00404C7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трафареты животных и птиц</w:t>
            </w:r>
            <w:r w:rsidR="004234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 </w:t>
            </w:r>
            <w:r w:rsidR="00404C7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(прикрепить на дерево,</w:t>
            </w:r>
            <w:r w:rsidR="004234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 xml:space="preserve"> </w:t>
            </w:r>
            <w:r w:rsidR="00404C7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под дерево</w:t>
            </w:r>
            <w:r w:rsidR="004234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)</w:t>
            </w:r>
            <w:r w:rsidR="00404C7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…)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i/>
                <w:iCs/>
                <w:color w:val="093E6D"/>
                <w:sz w:val="18"/>
                <w:lang w:eastAsia="ru-RU"/>
              </w:rPr>
              <w:t>Уголок самостоятельной деятельности</w:t>
            </w:r>
            <w:r w:rsidRPr="00210F53">
              <w:rPr>
                <w:rFonts w:ascii="Verdana" w:eastAsia="Times New Roman" w:hAnsi="Verdana" w:cs="Times New Roman"/>
                <w:b/>
                <w:bCs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представлен различными игровыми и развивающими заданиями для детей, согласно тематике мини-музея, упражнениями на развитие внимания, памяти, логического мышления и т.д.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color w:val="093E6D"/>
                <w:sz w:val="18"/>
                <w:lang w:eastAsia="ru-RU"/>
              </w:rPr>
              <w:t>Использование: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Занятия в мини-музее способствуют  расширению знаний детей о различных породах древесины, о значении дерева в жизни животных и человека. Дети играют в музее с шишками, деревянными игрушками, сидят на пеньках, рассматривают на них годичные кольца, изучают книги, вместе с родителями делают поделки из древесины, шишек, листьев и пополняют экспозицию. Сухие ветки дерева используются в качестве календаря природы: весной дети вешают на них зеленые листья, осенью – желтые и т.п.</w:t>
            </w:r>
          </w:p>
          <w:p w:rsidR="00210F53" w:rsidRPr="00210F53" w:rsidRDefault="00210F53" w:rsidP="00210F53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</w:pPr>
            <w:r w:rsidRPr="00210F53">
              <w:rPr>
                <w:rFonts w:ascii="Verdana" w:eastAsia="Times New Roman" w:hAnsi="Verdana" w:cs="Times New Roman"/>
                <w:b/>
                <w:bCs/>
                <w:color w:val="093E6D"/>
                <w:sz w:val="18"/>
                <w:lang w:eastAsia="ru-RU"/>
              </w:rPr>
              <w:t>Темы экскурсий: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lang w:eastAsia="ru-RU"/>
              </w:rPr>
              <w:t> </w:t>
            </w:r>
            <w:r w:rsidRPr="00210F53">
              <w:rPr>
                <w:rFonts w:ascii="Verdana" w:eastAsia="Times New Roman" w:hAnsi="Verdana" w:cs="Times New Roman"/>
                <w:color w:val="093E6D"/>
                <w:sz w:val="18"/>
                <w:szCs w:val="18"/>
                <w:lang w:eastAsia="ru-RU"/>
              </w:rPr>
              <w:t>«Деревянные игрушки», «Деревянная посуда», «Как живет дерево», «Кто с деревом дружит», «Знакомство с деревьями» и другие.</w:t>
            </w:r>
          </w:p>
        </w:tc>
      </w:tr>
    </w:tbl>
    <w:p w:rsidR="00DB49AF" w:rsidRDefault="00210F53">
      <w:r w:rsidRPr="00210F53">
        <w:rPr>
          <w:rFonts w:ascii="Verdana" w:eastAsia="Times New Roman" w:hAnsi="Verdana" w:cs="Times New Roman"/>
          <w:color w:val="093E6D"/>
          <w:sz w:val="20"/>
          <w:lang w:eastAsia="ru-RU"/>
        </w:rPr>
        <w:lastRenderedPageBreak/>
        <w:t> </w:t>
      </w:r>
    </w:p>
    <w:sectPr w:rsidR="00DB49AF" w:rsidSect="00DB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53"/>
    <w:rsid w:val="00210F53"/>
    <w:rsid w:val="002D54D7"/>
    <w:rsid w:val="00404C73"/>
    <w:rsid w:val="00423453"/>
    <w:rsid w:val="00DB49AF"/>
    <w:rsid w:val="00F1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F53"/>
    <w:rPr>
      <w:b/>
      <w:bCs/>
    </w:rPr>
  </w:style>
  <w:style w:type="character" w:customStyle="1" w:styleId="apple-converted-space">
    <w:name w:val="apple-converted-space"/>
    <w:basedOn w:val="a0"/>
    <w:rsid w:val="00210F53"/>
  </w:style>
  <w:style w:type="character" w:styleId="a5">
    <w:name w:val="Emphasis"/>
    <w:basedOn w:val="a0"/>
    <w:uiPriority w:val="20"/>
    <w:qFormat/>
    <w:rsid w:val="00210F53"/>
    <w:rPr>
      <w:i/>
      <w:iCs/>
    </w:rPr>
  </w:style>
  <w:style w:type="character" w:customStyle="1" w:styleId="articleseparator">
    <w:name w:val="article_separator"/>
    <w:basedOn w:val="a0"/>
    <w:rsid w:val="00210F53"/>
  </w:style>
  <w:style w:type="paragraph" w:styleId="a6">
    <w:name w:val="Balloon Text"/>
    <w:basedOn w:val="a"/>
    <w:link w:val="a7"/>
    <w:uiPriority w:val="99"/>
    <w:semiHidden/>
    <w:unhideWhenUsed/>
    <w:rsid w:val="0021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2014-10-07T14:15:00Z</dcterms:created>
  <dcterms:modified xsi:type="dcterms:W3CDTF">2014-11-15T01:06:00Z</dcterms:modified>
</cp:coreProperties>
</file>