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A6" w:rsidRPr="000B50A6" w:rsidRDefault="000B50A6" w:rsidP="000B50A6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b/>
          <w:sz w:val="28"/>
          <w:szCs w:val="28"/>
        </w:rPr>
      </w:pPr>
      <w:r w:rsidRPr="000B50A6">
        <w:rPr>
          <w:b/>
          <w:sz w:val="28"/>
          <w:szCs w:val="28"/>
        </w:rPr>
        <w:t>Черно-белые картины малышей.</w:t>
      </w:r>
    </w:p>
    <w:p w:rsidR="000B50A6" w:rsidRPr="000B50A6" w:rsidRDefault="000B50A6" w:rsidP="000B50A6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B50A6">
        <w:rPr>
          <w:sz w:val="28"/>
          <w:szCs w:val="28"/>
        </w:rPr>
        <w:t xml:space="preserve">У родителей часто вызывает тревогу, что еще толком не рисующий ребенок выбирает черные, коричневые цвета или просто смешивает все краски в кучу и получается </w:t>
      </w:r>
      <w:proofErr w:type="gramStart"/>
      <w:r w:rsidRPr="000B50A6">
        <w:rPr>
          <w:sz w:val="28"/>
          <w:szCs w:val="28"/>
        </w:rPr>
        <w:t>опять таки</w:t>
      </w:r>
      <w:proofErr w:type="gramEnd"/>
      <w:r w:rsidRPr="000B50A6">
        <w:rPr>
          <w:sz w:val="28"/>
          <w:szCs w:val="28"/>
        </w:rPr>
        <w:t xml:space="preserve"> темный, хмурый и грустный цвет! Родители ведь четко знают, что рисуя ребенок «обязательно» отражает своё внутреннее состояние – на эту тему огромное количество тестов и публикаций, и ведь действительно начинаешь переживать за своего любимого малыша – мы ему и то, и это, а он только черную краску выбирает</w:t>
      </w:r>
      <w:proofErr w:type="gramStart"/>
      <w:r w:rsidRPr="000B50A6">
        <w:rPr>
          <w:sz w:val="28"/>
          <w:szCs w:val="28"/>
        </w:rPr>
        <w:t>… А</w:t>
      </w:r>
      <w:proofErr w:type="gramEnd"/>
      <w:r w:rsidRPr="000B50A6">
        <w:rPr>
          <w:sz w:val="28"/>
          <w:szCs w:val="28"/>
        </w:rPr>
        <w:t xml:space="preserve"> все оказывается гораздо проще: если ребенку 2-4 года, он познает мир и передает его на бумагу как можно ярче и контрастней, а вовсе не с желанием максимально правдоподобно передать цвета и оттенки. Рисуя черный мандарин, ваш малыш хочет донести лишь то, что мандарин круглый и это мандарин, а цвет у него самый яркий! Если у ребенка убрать черные краски и фломастеры, он может просто отказаться от рисования, потому что его глазу недостаточно контраста, в этом случае можете просто попробовать давать малышу цветную бумагу для рисования. Так что повода для беспокойства нет, главное чтобы этот процесс доставлял ему удовольствие, а любимые родители всегда подбадривали своего юного художника!</w:t>
      </w:r>
      <w:r w:rsidRPr="000B50A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940425" cy="4062853"/>
            <wp:effectExtent l="19050" t="0" r="3175" b="0"/>
            <wp:docPr id="1" name="Рисунок 1" descr="C:\Users\User2\Desktop\09093a06f5e27836be3c5cef627675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09093a06f5e27836be3c5cef6276758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A6" w:rsidRPr="000B50A6" w:rsidRDefault="000B50A6" w:rsidP="000B50A6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CF56C0" w:rsidRDefault="00CF56C0"/>
    <w:sectPr w:rsidR="00CF56C0" w:rsidSect="00C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0A6"/>
    <w:rsid w:val="000B50A6"/>
    <w:rsid w:val="00C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2014-05-30T03:03:00Z</dcterms:created>
  <dcterms:modified xsi:type="dcterms:W3CDTF">2014-05-30T03:08:00Z</dcterms:modified>
</cp:coreProperties>
</file>