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AA" w:rsidRPr="002A54AA" w:rsidRDefault="002A54AA" w:rsidP="002A54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AA">
        <w:rPr>
          <w:rFonts w:ascii="Times New Roman" w:hAnsi="Times New Roman" w:cs="Times New Roman"/>
          <w:b/>
          <w:sz w:val="28"/>
          <w:szCs w:val="28"/>
        </w:rPr>
        <w:t>Семинар - практикум</w:t>
      </w:r>
    </w:p>
    <w:p w:rsidR="002A54AA" w:rsidRPr="002A54AA" w:rsidRDefault="002A54AA" w:rsidP="002A54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AA">
        <w:rPr>
          <w:rFonts w:ascii="Times New Roman" w:hAnsi="Times New Roman" w:cs="Times New Roman"/>
          <w:b/>
          <w:sz w:val="28"/>
          <w:szCs w:val="28"/>
        </w:rPr>
        <w:t>«Практикум по развитию звукопроизношения»</w:t>
      </w:r>
    </w:p>
    <w:p w:rsidR="002A54AA" w:rsidRDefault="002A54AA" w:rsidP="002A54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AA">
        <w:rPr>
          <w:rFonts w:ascii="Times New Roman" w:hAnsi="Times New Roman" w:cs="Times New Roman"/>
          <w:b/>
          <w:sz w:val="28"/>
          <w:szCs w:val="28"/>
        </w:rPr>
        <w:t>(для воспитателей)</w:t>
      </w:r>
    </w:p>
    <w:p w:rsidR="002A54AA" w:rsidRPr="002A54AA" w:rsidRDefault="002A54AA" w:rsidP="002A54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A54AA">
        <w:rPr>
          <w:rFonts w:ascii="Times New Roman" w:hAnsi="Times New Roman" w:cs="Times New Roman"/>
          <w:sz w:val="28"/>
          <w:szCs w:val="28"/>
        </w:rPr>
        <w:t xml:space="preserve"> Повысить компетенцию воспитателей по развитию звукопроизношения. 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A54AA">
        <w:rPr>
          <w:rFonts w:ascii="Times New Roman" w:hAnsi="Times New Roman" w:cs="Times New Roman"/>
          <w:sz w:val="28"/>
          <w:szCs w:val="28"/>
        </w:rPr>
        <w:t xml:space="preserve"> 1. Дать теоретические знания воспитателям по развитию звукопроизношения.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54AA">
        <w:rPr>
          <w:rFonts w:ascii="Times New Roman" w:hAnsi="Times New Roman" w:cs="Times New Roman"/>
          <w:sz w:val="28"/>
          <w:szCs w:val="28"/>
        </w:rPr>
        <w:t>2. Применить на практике приобретенные знания.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2A54AA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(наглядный материал), игры на выработку воздушной струи, дидактические игры, наглядные иллюстрации.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54AA">
        <w:rPr>
          <w:rFonts w:ascii="Times New Roman" w:hAnsi="Times New Roman" w:cs="Times New Roman"/>
          <w:sz w:val="28"/>
          <w:szCs w:val="28"/>
        </w:rPr>
        <w:t>Работа воспитателя по формированию у детей правильного произношения, а также по осуществлению индивидуального подхода к детям, имеющим недостатки речи, является профилактическим направлением логопедии.</w:t>
      </w:r>
    </w:p>
    <w:p w:rsidR="002A54AA" w:rsidRPr="002A54AA" w:rsidRDefault="002A54AA" w:rsidP="002A54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4AA">
        <w:rPr>
          <w:rFonts w:ascii="Times New Roman" w:hAnsi="Times New Roman" w:cs="Times New Roman"/>
          <w:sz w:val="28"/>
          <w:szCs w:val="28"/>
        </w:rPr>
        <w:t xml:space="preserve">Как при формировании, так и при исправлении звукопроизношения работа над звуками состоит из трех основных этапов: </w:t>
      </w:r>
      <w:r w:rsidRPr="002A54AA">
        <w:rPr>
          <w:rFonts w:ascii="Times New Roman" w:hAnsi="Times New Roman" w:cs="Times New Roman"/>
          <w:i/>
          <w:sz w:val="28"/>
          <w:szCs w:val="28"/>
        </w:rPr>
        <w:t xml:space="preserve">подготовительного, этапа появления звука, этапа усвоения звука в речи. 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Занятия воспитателя по формированию произношения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с детьми по воспитанию правильного произношения являются занятия: фронтальные, подгрупповые, индивидуальные.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Фронтальная работа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регулярно со всей группой детей. При ее планировании следует исходить из времени, отведенного программой на занятия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речи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>. Отдельные разделы работы по воспитанию произносительной стороны речи (развитие слухового внимания, речевого дыхания, темпа, ритма речи) могут быть включены и в музыкальные занятия.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Работу подгруппами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с детьми со сходной структурой дефекта. Состав подгруппы (не более 4 детей) в процессе коррекционного обучения может меняться, в связи с появлением у детей различных трудностей. Одним трудны подготовительные упражнения для правильного произнесения звука, другим – уточнение изолированного звука или произнесение его в словах. 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Индивидуальная работа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удобное для воспитателя время с теми детьми, которые не овладевают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материалом по звукопроизношению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>. Работа с детьми должна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диться по индивидуальному плану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. Активное участие в ней должны принимать родители, выполняющие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 задания, данные воспитателем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54AA" w:rsidRPr="002A54AA" w:rsidRDefault="002A54AA" w:rsidP="002A54AA">
      <w:pPr>
        <w:ind w:firstLine="90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i/>
          <w:color w:val="000000"/>
          <w:sz w:val="28"/>
          <w:szCs w:val="28"/>
        </w:rPr>
        <w:t>Для каждой возрастной группы, есть определенные задачи:</w:t>
      </w:r>
    </w:p>
    <w:p w:rsidR="002A54AA" w:rsidRPr="002A54AA" w:rsidRDefault="002A54AA" w:rsidP="002A54AA">
      <w:pPr>
        <w:ind w:firstLine="9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Вторая младшая группа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1. Готовить артикуляционный аппарат для правильного  произношения всех звуков родного языка, тренируя его основные движения во время проведения артикуляционной гимнастики и при работе над простыми по произношению звуками</w:t>
      </w:r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а, у, о, и, э, </w:t>
      </w:r>
      <w:proofErr w:type="spellStart"/>
      <w:proofErr w:type="gram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б, м,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, в.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2. Развивать  слуховое внимание, речевое дыхание, силу и высоту голоса.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3. Вырабатывать четкое произношение слов, предложений, спокойный темп речи</w:t>
      </w:r>
    </w:p>
    <w:p w:rsidR="002A54AA" w:rsidRPr="002A54AA" w:rsidRDefault="002A54AA" w:rsidP="002A54AA">
      <w:pPr>
        <w:ind w:firstLine="9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Средняя группа</w:t>
      </w:r>
    </w:p>
    <w:p w:rsidR="002A54AA" w:rsidRPr="002A54AA" w:rsidRDefault="002A54AA" w:rsidP="002A54AA">
      <w:pPr>
        <w:ind w:firstLine="9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1. Готовить артикуляционный аппарат для правильного произношения всех звуков родного языка, тренируя его основные движения  во время проведения артикуляционной гимнастики и при работе над звуками </w:t>
      </w:r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proofErr w:type="gram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proofErr w:type="gram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к, г,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2. Вызывать и закреплять или уточнять произношение свистящих звуков:     </w:t>
      </w:r>
      <w:proofErr w:type="gram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с’,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’,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3. Развивать фонематический слух, речевое дыхание, силу или высоту голоса.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4. Вырабатывать четкое произношение слов, предложений, спокойный темп и размеренный темп.</w:t>
      </w:r>
    </w:p>
    <w:p w:rsidR="002A54AA" w:rsidRPr="002A54AA" w:rsidRDefault="002A54AA" w:rsidP="002A54AA">
      <w:pPr>
        <w:ind w:firstLine="9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Старшая группа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1. Тренировать четкость движений артикуляционного аппарата при проведении артикуляционной гимнастики и работе над звуками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ж, ч,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щ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л, л’, </w:t>
      </w:r>
      <w:proofErr w:type="spellStart"/>
      <w:proofErr w:type="gram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’.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Вызывать и закреплять, а у некоторых детей только уточнять произношение йотированных гласных: </w:t>
      </w:r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я, е, ё,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spellEnd"/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; шипящих звуков: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ж, ч,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щ</w:t>
      </w:r>
      <w:proofErr w:type="spellEnd"/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 и сонорных звуков: </w:t>
      </w:r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л, л’, </w:t>
      </w:r>
      <w:proofErr w:type="spellStart"/>
      <w:proofErr w:type="gram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’.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3. Продолжать работу по развитию фонематического слуха, речевого дыхания, силы и высоты голоса.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4. Продолжать работу над четким произношением слов с выделением голосом отдельных звуков, над спокойным темпом и размеренным ритмом речи.</w:t>
      </w:r>
    </w:p>
    <w:p w:rsidR="002A54AA" w:rsidRPr="002A54AA" w:rsidRDefault="002A54AA" w:rsidP="002A54AA">
      <w:pPr>
        <w:ind w:firstLine="90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Подготовительная группа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1. Продолжать работу над четким, ясным произношением всех звуков в различных сочетаниях.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2. Развивать звуковой анализ слов. Развивать умение дифференцировать сходные по звучанию или артикуляции звуки.</w:t>
      </w:r>
    </w:p>
    <w:p w:rsidR="002A54AA" w:rsidRPr="002A54AA" w:rsidRDefault="002A54AA" w:rsidP="002A54AA">
      <w:pPr>
        <w:ind w:firstLine="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b/>
          <w:color w:val="000000"/>
          <w:sz w:val="28"/>
          <w:szCs w:val="28"/>
        </w:rPr>
        <w:t>При работе по звукопроизношению необходимо учитывать следующее: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1. Во время занятия дети должны стоять или сидеть так, чтобы им хорошо было видно лицо воспитателя.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2. Воспитатель должен при проведении занятия следить за четкостью своей дикции, ясностью изложения материала, увлекательностью и доступностью оформления задания.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3. При проведении игр для развития речевого дыхания необходимо помнить, что каждый ребенок может в них участвовать не более 10 секунд, причем с перерывом, так как длительное дутье и длительный фиксированный выдох могут вызвать головокружение.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4. При проведении всех видов занятий надо добиваться активного участия детей. Для этого следует подбирать такие формы и виды работы, чтобы суметь привлечь каждого ребенка и, по возможности, проверить, как дети усвоили материал. 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5. В процессе проведения занятий по звукопроизношению необходимо уже со второй младшей группы воспитывать у детей спокойную, плавную, достаточно громкую речь.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При введении</w:t>
      </w: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 звука в речь ребенка недопустимо исправление  неправильного произношения в каждом слове. Это мешает ребенку высказаться, будет его нервировать, а иногда может </w:t>
      </w:r>
      <w:proofErr w:type="gramStart"/>
      <w:r w:rsidRPr="002A54AA">
        <w:rPr>
          <w:rFonts w:ascii="Times New Roman" w:hAnsi="Times New Roman" w:cs="Times New Roman"/>
          <w:color w:val="000000"/>
          <w:sz w:val="28"/>
          <w:szCs w:val="28"/>
        </w:rPr>
        <w:t>привести к отказу вводить</w:t>
      </w:r>
      <w:proofErr w:type="gramEnd"/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правильные звуки в речь или даже к отказу от речи.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 xml:space="preserve">7. Стихотворения, </w:t>
      </w:r>
      <w:proofErr w:type="spellStart"/>
      <w:r w:rsidRPr="002A54AA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2A54AA">
        <w:rPr>
          <w:rFonts w:ascii="Times New Roman" w:hAnsi="Times New Roman" w:cs="Times New Roman"/>
          <w:color w:val="000000"/>
          <w:sz w:val="28"/>
          <w:szCs w:val="28"/>
        </w:rPr>
        <w:t>, загадки, скороговорки, рассказы предлагаются как дополнительный материал, который может быть использован для закрепления произношения звуков в речи тех детей, которым необходимо ввести их в активный словарь.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8. Воспитателю при самостоятельном подборе материала на нужный звук следует учитывать, что закрепляемый звук должен встречаться как можно чаще, тех звуков, которые еще не отработаны, должно быть как можно меньше.</w:t>
      </w:r>
    </w:p>
    <w:p w:rsidR="002A54AA" w:rsidRPr="002A54AA" w:rsidRDefault="002A54AA" w:rsidP="002A54AA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AA">
        <w:rPr>
          <w:rFonts w:ascii="Times New Roman" w:hAnsi="Times New Roman" w:cs="Times New Roman"/>
          <w:color w:val="000000"/>
          <w:sz w:val="28"/>
          <w:szCs w:val="28"/>
        </w:rPr>
        <w:t>9. При введении звука во фразовую речь одним из приемов работы является повторение детьми предложений, составленных по предметным или сюжетным картинкам. Эти предложения постепенно (от группы к группе) надо удлинять и усложнять. Этот прием, приучая детей правильно воспринимать и передавать предложение, развивает их внимание, память и в дальнейшем облегчит проведение анализа и синтеза предложений.</w:t>
      </w:r>
    </w:p>
    <w:p w:rsidR="00C57962" w:rsidRPr="002A54AA" w:rsidRDefault="00C57962">
      <w:pPr>
        <w:rPr>
          <w:rFonts w:ascii="Times New Roman" w:hAnsi="Times New Roman" w:cs="Times New Roman"/>
          <w:sz w:val="28"/>
          <w:szCs w:val="28"/>
        </w:rPr>
      </w:pPr>
    </w:p>
    <w:sectPr w:rsidR="00C57962" w:rsidRPr="002A54AA" w:rsidSect="00C5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AA"/>
    <w:rsid w:val="002A54AA"/>
    <w:rsid w:val="00C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865</Words>
  <Characters>4933</Characters>
  <Application>Microsoft Office Word</Application>
  <DocSecurity>0</DocSecurity>
  <Lines>41</Lines>
  <Paragraphs>11</Paragraphs>
  <ScaleCrop>false</ScaleCrop>
  <Company>Noname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2016-10-31T02:32:00Z</cp:lastPrinted>
  <dcterms:created xsi:type="dcterms:W3CDTF">2016-10-31T02:28:00Z</dcterms:created>
  <dcterms:modified xsi:type="dcterms:W3CDTF">2016-10-31T02:34:00Z</dcterms:modified>
</cp:coreProperties>
</file>