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A0" w:rsidRPr="008846C5" w:rsidRDefault="00F46BA0" w:rsidP="00F46BA0">
      <w:pPr>
        <w:pStyle w:val="a6"/>
        <w:ind w:left="-684"/>
        <w:jc w:val="center"/>
        <w:rPr>
          <w:rFonts w:ascii="Arial" w:hAnsi="Arial" w:cs="Arial"/>
          <w:b/>
          <w:color w:val="000000" w:themeColor="text1"/>
          <w:sz w:val="19"/>
          <w:szCs w:val="19"/>
        </w:rPr>
      </w:pPr>
      <w:r w:rsidRPr="008846C5">
        <w:rPr>
          <w:b/>
          <w:bCs/>
          <w:color w:val="000000" w:themeColor="text1"/>
          <w:sz w:val="32"/>
          <w:szCs w:val="32"/>
        </w:rPr>
        <w:t>Развитие речевого дыхания у детей</w:t>
      </w:r>
      <w:r w:rsidR="008846C5">
        <w:rPr>
          <w:b/>
          <w:bCs/>
          <w:color w:val="000000" w:themeColor="text1"/>
          <w:sz w:val="32"/>
          <w:szCs w:val="32"/>
        </w:rPr>
        <w:t xml:space="preserve"> с нарушениями речи.</w:t>
      </w:r>
    </w:p>
    <w:p w:rsidR="00F46BA0" w:rsidRPr="008846C5" w:rsidRDefault="00F46BA0" w:rsidP="008846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речи, её громкость, плавность во многом зависят от речевого дыхания. Послушайте, как дышит ваш ребёнок, не затруднено ли у него носовое дыхание, не приходится ли ребёнку держать рот открытым. Ведь для того чтобы можно было легко произнести развёрнутую фразу достаточно выразительно, с правильной интонацией, нужно владеть плавным, достаточно продолжительным выдохом через рот. При обыкновенном физиологическом дыхании вдох и выдох чередуются непрерывно, выдох равен вдоху. Речевое дыхание предполагает паузу между вдохом и выдохом и удлинение выдоха. </w:t>
      </w:r>
    </w:p>
    <w:p w:rsidR="00FF3F6B" w:rsidRPr="00F46BA0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основных способа дыхания: верхнее дыхание (ключичное); среднее дыхание (грудное и реберное; или межреберное);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дыхание (диафрагмальное). Установлено, что наиболее правильным, удобным для речи является диафрагмальное дыхание, когда вдох и выдох совершаются при участии диафрагмы и межреберных мышц. Активна нижняя, самая емкая часть легких. Верхние отделы грудной клетки, а также плечи практически остаются неподвижными. Правильное речевое дыхание у дошкольников обеспечивает нормальное усвоение звуков, способно изменять силу их звучания, помогает соблюдать паузы, сохранять плавность речи, менять громкость, использовать речевую мелодику. Диафрагмальное (речевое) дыхание – это управляемый процесс, когда количество выдыхаемого воздуха и сила выдоха зависят от цели и условия общения.  </w:t>
      </w:r>
    </w:p>
    <w:p w:rsidR="00FF3F6B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у многих детей дошкольного возраста наблюдается </w:t>
      </w:r>
      <w:proofErr w:type="spellStart"/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F46B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дыхания. К основным недостаткам в развитии правильного речевого дыхания можно отнести:</w:t>
      </w:r>
    </w:p>
    <w:p w:rsidR="00FF3F6B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лабый вдох и выдох, что ведет к тихой, едва слышимой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3F6B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еэкономное и неравномерное распределение выдыхаемого воздуха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3F6B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едостаточное распределение дыхания по словам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3F6B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оропливое произнесение фраз без перерыва и на вдохе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3F6B" w:rsidRDefault="00FF3F6B" w:rsidP="00FF3F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еравномерный толчкообразный выдох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6BA0" w:rsidRDefault="001724DA" w:rsidP="008846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3F6B"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лабый выдох или не правильно направленная выдыхаемая воздушная струя приводит к искажению звуков.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F6B" w:rsidRP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тренировки речевого дыхания рекомендуются  специальные упражнения.</w:t>
      </w:r>
      <w:r w:rsidR="00FF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BA0" w:rsidRP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</w:t>
      </w:r>
      <w:r w:rsid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F46BA0" w:rsidRP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речевого дыхания с удлиненным, постепенным выдохом, что позволяет получить запас воздуха для произнес</w:t>
      </w:r>
      <w:r w:rsid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различных по длине предложений</w:t>
      </w:r>
      <w:r w:rsidR="00F46BA0" w:rsidRPr="0088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 Упражнения рекомендуется выполнять в свободной одежде, которая не стесняет движения. </w:t>
      </w:r>
    </w:p>
    <w:p w:rsidR="00F46BA0" w:rsidRPr="00F46BA0" w:rsidRDefault="00F46BA0" w:rsidP="001724D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На помощь педагогу приходит дыхательная гимнастика, которая способствует нормализации речевого дыхания. Задача педагога во время проведения дыхательной гимнастики обучить детей диафрагмальному типу дыхания для формирования речевого дыхания,  выработать  умение правильно дышать в процессе речи. Обучение речевому дыханию проводится в определенной последовательности:</w:t>
      </w:r>
    </w:p>
    <w:p w:rsidR="00F46BA0" w:rsidRPr="00F46BA0" w:rsidRDefault="00F46BA0" w:rsidP="00F46B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 первом этапе осуществляется воспитание правильного диафрагмально-реберного дыхания по подражанию, с использованием контроля посредством ладони ребенка.</w:t>
      </w:r>
    </w:p>
    <w:p w:rsidR="00F46BA0" w:rsidRPr="00F46BA0" w:rsidRDefault="00F46BA0" w:rsidP="00F46B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На втором этапе с целью закрепления диафрагмального типа дыхания, а также с целью развития умения осуществлять короткий, легкий вдох и плавный, длительный выдох через рот, с детьми проводятся упражнения по дифференциации ротового и носового вдоха и выдоха.</w:t>
      </w:r>
    </w:p>
    <w:p w:rsidR="00F46BA0" w:rsidRPr="00F46BA0" w:rsidRDefault="00F46BA0" w:rsidP="00F4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На последнем, третьем этапе, формирование длительного и плавного речевого выдоха осуществляется в процессе выполнения специальных упражнений. Тренировка речевого выдоха осуществляется на материале отдельных звуков, затем – слов, коротких фраз, стихотворений. Сначала упражнения проводятся с опорой на контроль ладонью, затем – без этой опоры. Задания предлагаются в игровой форме, их выполнение происходит по подражанию или по словесной инструкции.</w:t>
      </w:r>
    </w:p>
    <w:p w:rsidR="00F46BA0" w:rsidRPr="00F46BA0" w:rsidRDefault="00F46BA0" w:rsidP="008F2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дыхательной гимнастики – увеличить объем дыхания, нормализовать его ритм, выработать плавный длительный выдох. Для достижения результатов большая часть занятий проводится в игровой форме. Такие упражнения, как «Положи игрушку на животик и подними ее»,  «Мой животик – воздушный шарик», выполняемые в положении лежа, сидя и стоя способствуют формированию диафрагмального типа дыхания. При выполнении этих упражнений необходимо  следить за тем, чтобы вдох ребенка не был форсированным, а плечи не поднимались.</w:t>
      </w:r>
    </w:p>
    <w:p w:rsidR="00F46BA0" w:rsidRPr="00F46BA0" w:rsidRDefault="00F46BA0" w:rsidP="00F46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8F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примера предлагается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упражнений:</w:t>
      </w:r>
    </w:p>
    <w:p w:rsidR="00F46BA0" w:rsidRPr="00F46BA0" w:rsidRDefault="00F46BA0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 дождик». Предварительно следует закрепить на леске или тонкой верёвочке серпантинные ленты или дождик для ёлки. Эту конструкцию подвешивают перед ребёнком и предлагают подуть на висящие ленты. Педагогу необходимо отслеживать, чтобы игрок использовал слитный выдох, не добирая воздух короткими вдохами.</w:t>
      </w:r>
    </w:p>
    <w:p w:rsidR="00F46BA0" w:rsidRPr="00F46BA0" w:rsidRDefault="00F46BA0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«Снежок». Необходимо разделить вату, лист бумаги на небольшие кусочки, положить их на стол, превратив его в сугроб. Ребёнок предстаёт в роли ветерка, которые раздувает снежок. При выполнении задания губы малыша должны быть округлёнными и вытянутыми вперёд, а щеки не надувались.</w:t>
      </w:r>
    </w:p>
    <w:p w:rsidR="00F46BA0" w:rsidRPr="00F46BA0" w:rsidRDefault="00F46BA0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«Спортивные карандашики». В эту игру играют два человека. На столешницу кладут 2 карандаша круглого сечения и разного оттенка. Ребенок должен опередить соперника на финише, дуя на карандашик в меру своих возможностей. Дуть нужно по очереди.</w:t>
      </w:r>
    </w:p>
    <w:p w:rsidR="00F46BA0" w:rsidRPr="00F46BA0" w:rsidRDefault="00F46BA0" w:rsidP="008F24B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дифференциации ротового и носового вдоха и выдоха проводится  с целью закрепления диафрагмального типа дыхания, а также с целью  развития умения осуществлять короткий, легкий вдох и плавный, длительный выдох. При их систематическом повторении ребенок начинает ощущать разницу в направлениях воздушной струи и учится правильно её регулировать. Проводимые упражнения «Вдох и выдох через нос», «Вдох через нос, выдох через рот», «Вдох через  рот, выдох через нос», «Вдох и выдох через рот» сложны для детей, но необходимы, так как  способствуют  тренировке ритма речевого дыхания.</w:t>
      </w:r>
    </w:p>
    <w:p w:rsidR="00F46BA0" w:rsidRPr="00F46BA0" w:rsidRDefault="00F46BA0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 речевого дыхания  проводится во время  длительного и плавного речевого выдоха при произнесении гласных, согласных звуков, с постепенным усложнением  и удлинением при произнесении слогов, слов, предложений и фраз. Этот этап  работы по постановке речевого дыхания проходит более  активно со стороны детей, так как ими уже освоены навыки диафрагмального 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дыхания и приемы речевого дыхания. Учитывая, что ведущей деятельностью детей дошкольного возраста является игра, для данного типа работы была сделана подборка и систематизация игр и игровых упражнений, способствующих активизации детей на занятиях. </w:t>
      </w:r>
      <w:r w:rsidRPr="008F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примера приведем несколько упражнений:</w:t>
      </w:r>
    </w:p>
    <w:p w:rsidR="00F46BA0" w:rsidRPr="00F46BA0" w:rsidRDefault="008F24BC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«Песенка». Вдохнуть воздух через рот, постепенно и медленно выдыхать воздух, произнося звук «а» в сочетании с другими гласными звуками. Выдох контролируется ладонью.</w:t>
      </w:r>
    </w:p>
    <w:p w:rsidR="00F46BA0" w:rsidRPr="00F46BA0" w:rsidRDefault="008F24BC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«Немое кино». Педагог показывает беззвучную артикуляцию гласного звука или сочетание нескольких гласных звуков. Ребенку предлагается озвучить немую артикуляцию, произнося звук на длительном выдохе.</w:t>
      </w:r>
    </w:p>
    <w:p w:rsidR="008F24BC" w:rsidRDefault="008F24BC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«Топор». Ребенку предлагается поставить ноги на ширину плеч, сцепить пальцы рук «замком» и опустить руки вниз. Быстро поднять руки – вдохнуть, наклониться вперед, медленно опуская руки, произнести слово «Ух!» на длительном выдохе.</w:t>
      </w:r>
    </w:p>
    <w:p w:rsidR="00F46BA0" w:rsidRDefault="008F24BC" w:rsidP="008F24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«Зоопарк». Здесь ребенок исполняет роль какого-либо животного. Педагог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F46BA0" w:rsidRPr="00F46BA0" w:rsidRDefault="008F24BC" w:rsidP="008F24B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90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ечевое</w:t>
      </w:r>
      <w:proofErr w:type="spellEnd"/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дыхание хорошо тренирует рассказывание ребенком четверостиший Агнии </w:t>
      </w:r>
      <w:proofErr w:type="spellStart"/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F46BA0" w:rsidRPr="00F46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Педагогу следует внимательно контролировать, как ребёнок координирует вдохи-выдохи при произношении каждой строфы.</w:t>
      </w:r>
    </w:p>
    <w:p w:rsidR="00F46BA0" w:rsidRDefault="00F46BA0" w:rsidP="00F46BA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дыхание – основа звучащей речи, источник образования звуков, голоса. </w:t>
      </w: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 гимнастика способствует формированию правильного речевого дыхания. Помимо этого, дыхательные упражнения укрепляют здоровье ребенка и повышают его интеллектуальные способности.</w:t>
      </w:r>
      <w:r w:rsidRPr="00F46BA0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</w:t>
      </w:r>
    </w:p>
    <w:p w:rsidR="003917EE" w:rsidRPr="00F46BA0" w:rsidRDefault="003917EE" w:rsidP="003917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35090" cy="4826318"/>
            <wp:effectExtent l="1905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482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BC" w:rsidRDefault="008F24BC" w:rsidP="00F46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BA0" w:rsidRDefault="00F46BA0" w:rsidP="00F46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8F24BC" w:rsidRPr="00F46BA0" w:rsidRDefault="008F24BC" w:rsidP="00F46B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46BA0" w:rsidRPr="00F46BA0" w:rsidRDefault="00F46BA0" w:rsidP="00F46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7A1C" w:rsidRPr="00907A1C">
        <w:t xml:space="preserve"> </w:t>
      </w:r>
      <w:hyperlink r:id="rId6" w:history="1">
        <w:r w:rsidR="00907A1C" w:rsidRPr="00D8145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https://mdou131.edu.yar.ru/</w:t>
        </w:r>
      </w:hyperlink>
      <w:r w:rsidR="0090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46BA0" w:rsidRPr="00F46BA0" w:rsidRDefault="00F46BA0" w:rsidP="00F46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2.Белякова Л.И., Гончарова Н.Н., Шишкова Т.Г.. Методика развития речевого дыхания у дошкольников с нарушениями речи. – М.: Книголюб, 2004.</w:t>
      </w:r>
    </w:p>
    <w:p w:rsidR="00F46BA0" w:rsidRPr="00F46BA0" w:rsidRDefault="00F46BA0" w:rsidP="00F46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3.Поваляева М.А.. Коррекционная педагогика. Взаимодействие специалистов. – Ростов– </w:t>
      </w:r>
      <w:proofErr w:type="gramStart"/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Дону.: Феникс, 2002.</w:t>
      </w:r>
    </w:p>
    <w:p w:rsidR="00F46BA0" w:rsidRPr="00F46BA0" w:rsidRDefault="00F46BA0" w:rsidP="00F46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4.Селиверстов В.И.. Речевые игры с детьми.– М., 1994.</w:t>
      </w:r>
    </w:p>
    <w:p w:rsidR="00F46BA0" w:rsidRPr="00F46BA0" w:rsidRDefault="00F46BA0" w:rsidP="00F46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5.Фомичева М.Ф. Воспитание у детей правильного произношения.– М, 1998.</w:t>
      </w:r>
    </w:p>
    <w:p w:rsidR="00F46BA0" w:rsidRPr="00F46BA0" w:rsidRDefault="00F46BA0" w:rsidP="00F46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6.Хватцев М.Е.. Логопедия (работа с дошкольниками). – М. – СПб, 1996.</w:t>
      </w:r>
    </w:p>
    <w:p w:rsidR="000E6FE2" w:rsidRPr="00F46BA0" w:rsidRDefault="000E6FE2" w:rsidP="00F46BA0">
      <w:pPr>
        <w:tabs>
          <w:tab w:val="left" w:pos="3468"/>
        </w:tabs>
        <w:rPr>
          <w:lang w:eastAsia="ru-RU"/>
        </w:rPr>
      </w:pPr>
    </w:p>
    <w:sectPr w:rsidR="000E6FE2" w:rsidRPr="00F46BA0" w:rsidSect="001A2E17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5F0C"/>
    <w:multiLevelType w:val="multilevel"/>
    <w:tmpl w:val="0FF8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110E5"/>
    <w:multiLevelType w:val="multilevel"/>
    <w:tmpl w:val="8E7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32966"/>
    <w:multiLevelType w:val="multilevel"/>
    <w:tmpl w:val="E342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26696"/>
    <w:multiLevelType w:val="multilevel"/>
    <w:tmpl w:val="271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51"/>
    <w:rsid w:val="000E6FE2"/>
    <w:rsid w:val="000F59B4"/>
    <w:rsid w:val="001724DA"/>
    <w:rsid w:val="001A2E17"/>
    <w:rsid w:val="001A36A7"/>
    <w:rsid w:val="001C3C41"/>
    <w:rsid w:val="002C0A88"/>
    <w:rsid w:val="003917EE"/>
    <w:rsid w:val="00612814"/>
    <w:rsid w:val="007B73AA"/>
    <w:rsid w:val="008846C5"/>
    <w:rsid w:val="008A5051"/>
    <w:rsid w:val="008F24BC"/>
    <w:rsid w:val="00907A1C"/>
    <w:rsid w:val="009537D5"/>
    <w:rsid w:val="00A81EDE"/>
    <w:rsid w:val="00B4179B"/>
    <w:rsid w:val="00C13E41"/>
    <w:rsid w:val="00C32BB4"/>
    <w:rsid w:val="00CB5087"/>
    <w:rsid w:val="00DF4D72"/>
    <w:rsid w:val="00E275AD"/>
    <w:rsid w:val="00F46BA0"/>
    <w:rsid w:val="00F747A0"/>
    <w:rsid w:val="00F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88"/>
  </w:style>
  <w:style w:type="paragraph" w:styleId="1">
    <w:name w:val="heading 1"/>
    <w:basedOn w:val="a"/>
    <w:next w:val="a"/>
    <w:link w:val="10"/>
    <w:uiPriority w:val="9"/>
    <w:qFormat/>
    <w:rsid w:val="00E27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5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5051"/>
  </w:style>
  <w:style w:type="character" w:customStyle="1" w:styleId="c7">
    <w:name w:val="c7"/>
    <w:basedOn w:val="a0"/>
    <w:rsid w:val="008A5051"/>
  </w:style>
  <w:style w:type="character" w:customStyle="1" w:styleId="c1">
    <w:name w:val="c1"/>
    <w:basedOn w:val="a0"/>
    <w:rsid w:val="008A5051"/>
  </w:style>
  <w:style w:type="character" w:customStyle="1" w:styleId="c6">
    <w:name w:val="c6"/>
    <w:basedOn w:val="a0"/>
    <w:rsid w:val="008A5051"/>
  </w:style>
  <w:style w:type="character" w:customStyle="1" w:styleId="c11">
    <w:name w:val="c11"/>
    <w:basedOn w:val="a0"/>
    <w:rsid w:val="008A5051"/>
  </w:style>
  <w:style w:type="character" w:styleId="a3">
    <w:name w:val="Hyperlink"/>
    <w:basedOn w:val="a0"/>
    <w:uiPriority w:val="99"/>
    <w:unhideWhenUsed/>
    <w:rsid w:val="008A5051"/>
    <w:rPr>
      <w:color w:val="0000FF"/>
      <w:u w:val="single"/>
    </w:rPr>
  </w:style>
  <w:style w:type="paragraph" w:customStyle="1" w:styleId="c3">
    <w:name w:val="c3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A5051"/>
  </w:style>
  <w:style w:type="character" w:customStyle="1" w:styleId="c13">
    <w:name w:val="c13"/>
    <w:basedOn w:val="a0"/>
    <w:rsid w:val="008A5051"/>
  </w:style>
  <w:style w:type="paragraph" w:customStyle="1" w:styleId="c12">
    <w:name w:val="c12"/>
    <w:basedOn w:val="a"/>
    <w:rsid w:val="008A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0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7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2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5087"/>
  </w:style>
  <w:style w:type="paragraph" w:customStyle="1" w:styleId="blockblock-3c">
    <w:name w:val="block__block-3c"/>
    <w:basedOn w:val="a"/>
    <w:rsid w:val="00C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6F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2">
    <w:name w:val="c2"/>
    <w:basedOn w:val="a0"/>
    <w:rsid w:val="000E6FE2"/>
  </w:style>
  <w:style w:type="paragraph" w:customStyle="1" w:styleId="c8">
    <w:name w:val="c8"/>
    <w:basedOn w:val="a"/>
    <w:rsid w:val="000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0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6F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6F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6F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6F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0E6FE2"/>
  </w:style>
  <w:style w:type="character" w:customStyle="1" w:styleId="flag-throbber">
    <w:name w:val="flag-throbber"/>
    <w:basedOn w:val="a0"/>
    <w:rsid w:val="000E6FE2"/>
  </w:style>
  <w:style w:type="paragraph" w:customStyle="1" w:styleId="c4">
    <w:name w:val="c4"/>
    <w:basedOn w:val="a"/>
    <w:rsid w:val="00F4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1724D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26918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540">
                  <w:marLeft w:val="144"/>
                  <w:marRight w:val="5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7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450251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93872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17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2899400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846599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50381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194">
          <w:marLeft w:val="0"/>
          <w:marRight w:val="0"/>
          <w:marTop w:val="9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06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81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09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784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936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610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128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363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0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7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43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57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6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28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31.edu.ya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2024-05-31T04:27:00Z</cp:lastPrinted>
  <dcterms:created xsi:type="dcterms:W3CDTF">2024-09-13T04:50:00Z</dcterms:created>
  <dcterms:modified xsi:type="dcterms:W3CDTF">2024-09-13T05:57:00Z</dcterms:modified>
</cp:coreProperties>
</file>