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93" w:rsidRPr="00357FC9" w:rsidRDefault="00BD3793" w:rsidP="00BD3793">
      <w:pPr>
        <w:pStyle w:val="1"/>
        <w:jc w:val="center"/>
        <w:rPr>
          <w:b/>
          <w:bCs/>
        </w:rPr>
      </w:pPr>
      <w:r w:rsidRPr="00357FC9">
        <w:rPr>
          <w:b/>
          <w:bCs/>
        </w:rPr>
        <w:t>ПЛАН</w:t>
      </w:r>
      <w:r w:rsidR="0071045F">
        <w:rPr>
          <w:b/>
          <w:bCs/>
        </w:rPr>
        <w:t xml:space="preserve"> ПО САМООБРАЗОВАНИЮ НА 2017-2018</w:t>
      </w:r>
      <w:r w:rsidRPr="00357FC9">
        <w:rPr>
          <w:b/>
          <w:bCs/>
        </w:rPr>
        <w:t xml:space="preserve"> гг.</w:t>
      </w:r>
    </w:p>
    <w:p w:rsidR="00BD3793" w:rsidRPr="00357FC9" w:rsidRDefault="00BD3793" w:rsidP="00BD3793">
      <w:pPr>
        <w:pStyle w:val="3"/>
        <w:spacing w:befor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3793" w:rsidRPr="00357FC9" w:rsidRDefault="00BD3793" w:rsidP="00BD3793">
      <w:pPr>
        <w:pStyle w:val="3"/>
        <w:spacing w:befor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3793" w:rsidRPr="00357FC9" w:rsidRDefault="00BD3793" w:rsidP="00BD3793">
      <w:pPr>
        <w:pStyle w:val="3"/>
        <w:spacing w:befor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3793" w:rsidRPr="00357FC9" w:rsidRDefault="00BD3793" w:rsidP="00BD3793">
      <w:pPr>
        <w:pStyle w:val="3"/>
        <w:spacing w:befor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3793" w:rsidRPr="00357FC9" w:rsidRDefault="00BD3793" w:rsidP="00BD3793">
      <w:pPr>
        <w:pStyle w:val="3"/>
        <w:spacing w:befor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3793" w:rsidRPr="006E195C" w:rsidRDefault="00BD3793" w:rsidP="00BD3793">
      <w:pPr>
        <w:pStyle w:val="3"/>
        <w:spacing w:before="0"/>
        <w:jc w:val="center"/>
        <w:rPr>
          <w:rFonts w:asciiTheme="minorHAnsi" w:hAnsiTheme="minorHAnsi" w:cs="Times New Roman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="Times New Roman"/>
          <w:color w:val="000000" w:themeColor="text1"/>
          <w:sz w:val="36"/>
          <w:szCs w:val="36"/>
        </w:rPr>
        <w:t>ПОДГОТОВИЛ ВОСПИТАТЕЛЬ</w:t>
      </w:r>
      <w:r w:rsidRPr="006E195C">
        <w:rPr>
          <w:rFonts w:asciiTheme="minorHAnsi" w:hAnsiTheme="minorHAnsi" w:cs="Times New Roman"/>
          <w:color w:val="000000" w:themeColor="text1"/>
          <w:sz w:val="36"/>
          <w:szCs w:val="36"/>
        </w:rPr>
        <w:t xml:space="preserve"> МЛАДШЕЙ  ГРУППЫ</w:t>
      </w:r>
      <w:r w:rsidR="0071045F">
        <w:rPr>
          <w:rFonts w:asciiTheme="minorHAnsi" w:hAnsiTheme="minorHAnsi" w:cs="Times New Roman"/>
          <w:color w:val="000000" w:themeColor="text1"/>
          <w:sz w:val="36"/>
          <w:szCs w:val="36"/>
        </w:rPr>
        <w:t xml:space="preserve"> : О.Г. Аксенова</w:t>
      </w:r>
      <w:bookmarkStart w:id="0" w:name="_GoBack"/>
      <w:bookmarkEnd w:id="0"/>
    </w:p>
    <w:p w:rsidR="00BD3793" w:rsidRDefault="00BD3793" w:rsidP="00BD3793">
      <w:pPr>
        <w:pStyle w:val="3"/>
        <w:spacing w:before="0"/>
        <w:jc w:val="center"/>
        <w:rPr>
          <w:rFonts w:asciiTheme="minorHAnsi" w:hAnsiTheme="minorHAnsi" w:cs="Times New Roman"/>
          <w:color w:val="000000" w:themeColor="text1"/>
          <w:sz w:val="36"/>
          <w:szCs w:val="36"/>
        </w:rPr>
      </w:pPr>
    </w:p>
    <w:p w:rsidR="00BD3793" w:rsidRPr="006E195C" w:rsidRDefault="00BD3793" w:rsidP="00BD3793">
      <w:pPr>
        <w:pStyle w:val="3"/>
        <w:spacing w:before="0"/>
        <w:jc w:val="center"/>
        <w:rPr>
          <w:rFonts w:asciiTheme="minorHAnsi" w:hAnsiTheme="minorHAnsi" w:cs="Times New Roman"/>
          <w:b/>
          <w:bCs/>
          <w:color w:val="000000" w:themeColor="text1"/>
          <w:sz w:val="48"/>
          <w:szCs w:val="48"/>
        </w:rPr>
      </w:pPr>
      <w:r w:rsidRPr="006E195C">
        <w:rPr>
          <w:rFonts w:asciiTheme="minorHAnsi" w:hAnsiTheme="minorHAnsi" w:cs="Times New Roman"/>
          <w:color w:val="000000" w:themeColor="text1"/>
          <w:sz w:val="36"/>
          <w:szCs w:val="36"/>
        </w:rPr>
        <w:t xml:space="preserve">ТЕМА: </w:t>
      </w:r>
      <w:r w:rsidRPr="006E195C">
        <w:rPr>
          <w:rFonts w:asciiTheme="minorHAnsi" w:hAnsiTheme="minorHAnsi" w:cs="Times New Roman"/>
          <w:color w:val="000000" w:themeColor="text1"/>
          <w:sz w:val="48"/>
          <w:szCs w:val="48"/>
        </w:rPr>
        <w:t>«Развитие игровой деятельности у детей раннего возраста»</w:t>
      </w:r>
    </w:p>
    <w:p w:rsidR="00BD3793" w:rsidRPr="006E195C" w:rsidRDefault="00BD3793" w:rsidP="00BD3793">
      <w:pPr>
        <w:jc w:val="center"/>
        <w:rPr>
          <w:rFonts w:cs="Times New Roman"/>
          <w:color w:val="000000" w:themeColor="text1"/>
          <w:sz w:val="48"/>
          <w:szCs w:val="48"/>
        </w:rPr>
      </w:pPr>
    </w:p>
    <w:p w:rsidR="00BD3793" w:rsidRPr="00EF5385" w:rsidRDefault="00BD3793" w:rsidP="00BD37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385">
        <w:rPr>
          <w:rFonts w:ascii="Times New Roman" w:hAnsi="Times New Roman" w:cs="Times New Roman"/>
          <w:i/>
          <w:sz w:val="28"/>
          <w:szCs w:val="28"/>
        </w:rPr>
        <w:t>Я чувствую себя вправе сказать: да здравствует самообразование</w:t>
      </w:r>
    </w:p>
    <w:p w:rsidR="00BD3793" w:rsidRPr="00EF5385" w:rsidRDefault="00BD3793" w:rsidP="00BD37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385">
        <w:rPr>
          <w:rFonts w:ascii="Times New Roman" w:hAnsi="Times New Roman" w:cs="Times New Roman"/>
          <w:i/>
          <w:sz w:val="28"/>
          <w:szCs w:val="28"/>
        </w:rPr>
        <w:t>во всех областях. Только те знания прочны и ценны, которые</w:t>
      </w:r>
    </w:p>
    <w:p w:rsidR="00BD3793" w:rsidRPr="00EF5385" w:rsidRDefault="00BD3793" w:rsidP="00BD37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385">
        <w:rPr>
          <w:rFonts w:ascii="Times New Roman" w:hAnsi="Times New Roman" w:cs="Times New Roman"/>
          <w:i/>
          <w:sz w:val="28"/>
          <w:szCs w:val="28"/>
        </w:rPr>
        <w:t>вы добыли сами, побуждаемые собственной страстью. Всякое</w:t>
      </w:r>
    </w:p>
    <w:p w:rsidR="00BD3793" w:rsidRPr="00EF5385" w:rsidRDefault="00BD3793" w:rsidP="00BD37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385">
        <w:rPr>
          <w:rFonts w:ascii="Times New Roman" w:hAnsi="Times New Roman" w:cs="Times New Roman"/>
          <w:i/>
          <w:sz w:val="28"/>
          <w:szCs w:val="28"/>
        </w:rPr>
        <w:t>знание должно быть открытием, которое вы сделали сами</w:t>
      </w:r>
    </w:p>
    <w:p w:rsidR="00BD3793" w:rsidRPr="00EF5385" w:rsidRDefault="00BD3793" w:rsidP="00BD37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385">
        <w:rPr>
          <w:rFonts w:ascii="Times New Roman" w:hAnsi="Times New Roman" w:cs="Times New Roman"/>
          <w:i/>
          <w:sz w:val="28"/>
          <w:szCs w:val="28"/>
        </w:rPr>
        <w:t>К. И. Чуковский</w:t>
      </w:r>
    </w:p>
    <w:p w:rsidR="00BD3793" w:rsidRPr="00832E6C" w:rsidRDefault="00BD3793" w:rsidP="00BD37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544D1">
        <w:rPr>
          <w:rStyle w:val="a4"/>
          <w:sz w:val="32"/>
          <w:szCs w:val="32"/>
          <w:bdr w:val="none" w:sz="0" w:space="0" w:color="auto" w:frame="1"/>
        </w:rPr>
        <w:t>Самообразование</w:t>
      </w:r>
      <w:r w:rsidRPr="004544D1">
        <w:rPr>
          <w:rStyle w:val="apple-converted-space"/>
          <w:sz w:val="32"/>
          <w:szCs w:val="32"/>
        </w:rPr>
        <w:t> </w:t>
      </w:r>
      <w:r w:rsidRPr="00832E6C">
        <w:rPr>
          <w:sz w:val="28"/>
          <w:szCs w:val="28"/>
        </w:rPr>
        <w:t>– процесс сознательной</w:t>
      </w:r>
      <w:r w:rsidRPr="00832E6C">
        <w:rPr>
          <w:rStyle w:val="apple-converted-space"/>
          <w:sz w:val="28"/>
          <w:szCs w:val="28"/>
        </w:rPr>
        <w:t> </w:t>
      </w:r>
      <w:r w:rsidRPr="00832E6C">
        <w:rPr>
          <w:rStyle w:val="a4"/>
          <w:sz w:val="28"/>
          <w:szCs w:val="28"/>
          <w:bdr w:val="none" w:sz="0" w:space="0" w:color="auto" w:frame="1"/>
        </w:rPr>
        <w:t>самостоятельной</w:t>
      </w:r>
      <w:r w:rsidRPr="00832E6C">
        <w:rPr>
          <w:rStyle w:val="apple-converted-space"/>
          <w:sz w:val="28"/>
          <w:szCs w:val="28"/>
        </w:rPr>
        <w:t> </w:t>
      </w:r>
      <w:r w:rsidRPr="00832E6C">
        <w:rPr>
          <w:sz w:val="28"/>
          <w:szCs w:val="28"/>
        </w:rPr>
        <w:t>познавательной деятельности. Преуспеть в современном мире без него не возможно.</w:t>
      </w:r>
    </w:p>
    <w:p w:rsidR="00BD3793" w:rsidRDefault="00BD3793" w:rsidP="00BD3793">
      <w:pPr>
        <w:jc w:val="both"/>
      </w:pPr>
    </w:p>
    <w:p w:rsidR="00BD3793" w:rsidRPr="00B10D7B" w:rsidRDefault="00BD3793" w:rsidP="00BD37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10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ель:</w:t>
      </w:r>
    </w:p>
    <w:p w:rsidR="00BD3793" w:rsidRPr="003937C8" w:rsidRDefault="00BD3793" w:rsidP="00BD379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333333"/>
          <w:shd w:val="clear" w:color="auto" w:fill="FFFFFF"/>
        </w:rPr>
      </w:pPr>
    </w:p>
    <w:p w:rsidR="00BD3793" w:rsidRPr="003937C8" w:rsidRDefault="00BD3793" w:rsidP="00BD379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3937C8">
        <w:rPr>
          <w:rFonts w:eastAsia="Times New Roman" w:cs="Times New Roman"/>
          <w:sz w:val="28"/>
          <w:szCs w:val="28"/>
        </w:rPr>
        <w:t xml:space="preserve">-повышение своего теоретического уровня, профессионального мастерства и компетентности. </w:t>
      </w:r>
    </w:p>
    <w:p w:rsidR="00BD3793" w:rsidRPr="00B10D7B" w:rsidRDefault="00BD3793" w:rsidP="00BD37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</w:t>
      </w:r>
      <w:r w:rsidRPr="00B10D7B">
        <w:rPr>
          <w:b/>
          <w:color w:val="000000" w:themeColor="text1"/>
          <w:sz w:val="28"/>
          <w:szCs w:val="28"/>
        </w:rPr>
        <w:t>:</w:t>
      </w:r>
      <w:r w:rsidRPr="00B10D7B">
        <w:rPr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</w:p>
    <w:p w:rsidR="00BD3793" w:rsidRPr="00832E6C" w:rsidRDefault="00BD3793" w:rsidP="00BD3793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832E6C">
        <w:rPr>
          <w:rFonts w:ascii="Arial" w:hAnsi="Arial" w:cs="Arial"/>
        </w:rPr>
        <w:t>- Составить план работы по данной теме.</w:t>
      </w:r>
    </w:p>
    <w:p w:rsidR="00BD3793" w:rsidRPr="00832E6C" w:rsidRDefault="00BD3793" w:rsidP="00BD3793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832E6C">
        <w:rPr>
          <w:rFonts w:ascii="Arial" w:hAnsi="Arial" w:cs="Arial"/>
        </w:rPr>
        <w:t>- Изучить литературу по данной теме.</w:t>
      </w:r>
    </w:p>
    <w:p w:rsidR="00BD3793" w:rsidRPr="00832E6C" w:rsidRDefault="00BD3793" w:rsidP="00BD3793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832E6C">
        <w:rPr>
          <w:rFonts w:ascii="Arial" w:hAnsi="Arial" w:cs="Arial"/>
        </w:rPr>
        <w:t>- Подготовить картотеку дидактических игр, пальчиковых игр, подвижных игр,  сюжетн</w:t>
      </w:r>
      <w:proofErr w:type="gramStart"/>
      <w:r w:rsidRPr="00832E6C">
        <w:rPr>
          <w:rFonts w:ascii="Arial" w:hAnsi="Arial" w:cs="Arial"/>
        </w:rPr>
        <w:t>о-</w:t>
      </w:r>
      <w:proofErr w:type="gramEnd"/>
      <w:r w:rsidRPr="00832E6C">
        <w:rPr>
          <w:rFonts w:ascii="Arial" w:hAnsi="Arial" w:cs="Arial"/>
        </w:rPr>
        <w:t xml:space="preserve"> ролевых игр.</w:t>
      </w:r>
    </w:p>
    <w:p w:rsidR="00BD3793" w:rsidRPr="00832E6C" w:rsidRDefault="00BD3793" w:rsidP="00BD3793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832E6C">
        <w:rPr>
          <w:rFonts w:ascii="Arial" w:hAnsi="Arial" w:cs="Arial"/>
        </w:rPr>
        <w:t>- Под</w:t>
      </w:r>
      <w:r>
        <w:rPr>
          <w:rFonts w:ascii="Arial" w:hAnsi="Arial" w:cs="Arial"/>
        </w:rPr>
        <w:t>готовить и провести консультации</w:t>
      </w:r>
      <w:r w:rsidRPr="00832E6C">
        <w:rPr>
          <w:rFonts w:ascii="Arial" w:hAnsi="Arial" w:cs="Arial"/>
        </w:rPr>
        <w:t xml:space="preserve"> для родителей.</w:t>
      </w:r>
    </w:p>
    <w:p w:rsidR="00BD3793" w:rsidRPr="00946360" w:rsidRDefault="00BD3793" w:rsidP="00BD37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32E6C">
        <w:rPr>
          <w:rFonts w:ascii="Arial" w:hAnsi="Arial" w:cs="Arial"/>
        </w:rPr>
        <w:t>- Привлекать родителей к выполнению совместной творческой</w:t>
      </w:r>
      <w:r w:rsidRPr="00832E6C">
        <w:rPr>
          <w:rStyle w:val="apple-converted-space"/>
          <w:rFonts w:ascii="Arial" w:eastAsiaTheme="majorEastAsia" w:hAnsi="Arial" w:cs="Arial"/>
        </w:rPr>
        <w:t> </w:t>
      </w:r>
      <w:r w:rsidRPr="00946360">
        <w:rPr>
          <w:rStyle w:val="a4"/>
          <w:rFonts w:ascii="Arial" w:eastAsiaTheme="majorEastAsia" w:hAnsi="Arial" w:cs="Arial"/>
          <w:b w:val="0"/>
          <w:bdr w:val="none" w:sz="0" w:space="0" w:color="auto" w:frame="1"/>
        </w:rPr>
        <w:t>деятельностью со своими детьми</w:t>
      </w:r>
      <w:r w:rsidRPr="00946360">
        <w:rPr>
          <w:rFonts w:ascii="Arial" w:hAnsi="Arial" w:cs="Arial"/>
          <w:b/>
        </w:rPr>
        <w:t>.</w:t>
      </w:r>
    </w:p>
    <w:p w:rsidR="00BD3793" w:rsidRPr="00832E6C" w:rsidRDefault="00BD3793" w:rsidP="00BD379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</w:p>
    <w:p w:rsidR="00BD3793" w:rsidRDefault="00BD3793" w:rsidP="00BD37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BD3793" w:rsidRPr="006E195C" w:rsidRDefault="00BD3793" w:rsidP="00BD37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10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ктуальность</w:t>
      </w:r>
      <w:r w:rsidRPr="00B10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D3793" w:rsidRDefault="00BD3793" w:rsidP="00BD3793">
      <w:pPr>
        <w:spacing w:before="100" w:after="100"/>
        <w:ind w:firstLine="5103"/>
        <w:contextualSpacing/>
        <w:jc w:val="right"/>
        <w:rPr>
          <w:rFonts w:ascii="Calibri" w:eastAsia="Calibri" w:hAnsi="Calibri" w:cs="Times New Roman"/>
          <w:bCs/>
          <w:i/>
          <w:sz w:val="32"/>
          <w:szCs w:val="32"/>
        </w:rPr>
      </w:pPr>
      <w:r w:rsidRPr="00357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Cs/>
          <w:i/>
          <w:sz w:val="32"/>
          <w:szCs w:val="32"/>
        </w:rPr>
        <w:t xml:space="preserve">«Игра – путь детей к познанию мира,     </w:t>
      </w:r>
    </w:p>
    <w:p w:rsidR="00BD3793" w:rsidRDefault="00BD3793" w:rsidP="00BD3793">
      <w:pPr>
        <w:spacing w:before="100" w:after="100"/>
        <w:ind w:firstLine="5103"/>
        <w:contextualSpacing/>
        <w:jc w:val="right"/>
        <w:rPr>
          <w:rFonts w:ascii="Calibri" w:eastAsia="Calibri" w:hAnsi="Calibri" w:cs="Times New Roman"/>
          <w:bCs/>
          <w:i/>
          <w:sz w:val="32"/>
          <w:szCs w:val="32"/>
        </w:rPr>
      </w:pPr>
      <w:r>
        <w:rPr>
          <w:rFonts w:ascii="Calibri" w:eastAsia="Calibri" w:hAnsi="Calibri" w:cs="Times New Roman"/>
          <w:bCs/>
          <w:i/>
          <w:sz w:val="32"/>
          <w:szCs w:val="32"/>
        </w:rPr>
        <w:t xml:space="preserve">в </w:t>
      </w:r>
      <w:proofErr w:type="gramStart"/>
      <w:r>
        <w:rPr>
          <w:rFonts w:ascii="Calibri" w:eastAsia="Calibri" w:hAnsi="Calibri" w:cs="Times New Roman"/>
          <w:bCs/>
          <w:i/>
          <w:sz w:val="32"/>
          <w:szCs w:val="32"/>
        </w:rPr>
        <w:t>котором</w:t>
      </w:r>
      <w:proofErr w:type="gramEnd"/>
      <w:r>
        <w:rPr>
          <w:rFonts w:ascii="Calibri" w:eastAsia="Calibri" w:hAnsi="Calibri" w:cs="Times New Roman"/>
          <w:bCs/>
          <w:i/>
          <w:sz w:val="32"/>
          <w:szCs w:val="32"/>
        </w:rPr>
        <w:t xml:space="preserve"> они живут </w:t>
      </w:r>
    </w:p>
    <w:p w:rsidR="00BD3793" w:rsidRDefault="00BD3793" w:rsidP="00BD3793">
      <w:pPr>
        <w:spacing w:before="100" w:after="100"/>
        <w:ind w:firstLine="5103"/>
        <w:contextualSpacing/>
        <w:jc w:val="right"/>
        <w:rPr>
          <w:rFonts w:ascii="Calibri" w:eastAsia="Calibri" w:hAnsi="Calibri" w:cs="Times New Roman"/>
          <w:bCs/>
          <w:i/>
          <w:sz w:val="32"/>
          <w:szCs w:val="32"/>
        </w:rPr>
      </w:pPr>
      <w:r>
        <w:rPr>
          <w:rFonts w:ascii="Calibri" w:eastAsia="Calibri" w:hAnsi="Calibri" w:cs="Times New Roman"/>
          <w:bCs/>
          <w:i/>
          <w:sz w:val="32"/>
          <w:szCs w:val="32"/>
        </w:rPr>
        <w:t xml:space="preserve">и который призваны изменить»   </w:t>
      </w:r>
    </w:p>
    <w:p w:rsidR="00BD3793" w:rsidRPr="003E7283" w:rsidRDefault="00BD3793" w:rsidP="00BD3793">
      <w:pPr>
        <w:spacing w:before="100" w:after="100"/>
        <w:ind w:firstLine="5103"/>
        <w:contextualSpacing/>
        <w:jc w:val="right"/>
        <w:rPr>
          <w:rFonts w:ascii="Calibri" w:eastAsia="Calibri" w:hAnsi="Calibri" w:cs="Times New Roman"/>
          <w:bCs/>
          <w:i/>
          <w:sz w:val="28"/>
          <w:szCs w:val="28"/>
        </w:rPr>
      </w:pPr>
      <w:r w:rsidRPr="003E7283">
        <w:rPr>
          <w:rFonts w:ascii="Calibri" w:eastAsia="Calibri" w:hAnsi="Calibri" w:cs="Times New Roman"/>
          <w:bCs/>
          <w:i/>
          <w:sz w:val="28"/>
          <w:szCs w:val="28"/>
        </w:rPr>
        <w:t xml:space="preserve">                                     </w:t>
      </w:r>
      <w:proofErr w:type="spellStart"/>
      <w:r w:rsidRPr="003E7283">
        <w:rPr>
          <w:rFonts w:ascii="Calibri" w:eastAsia="Calibri" w:hAnsi="Calibri" w:cs="Times New Roman"/>
          <w:bCs/>
          <w:i/>
          <w:sz w:val="28"/>
          <w:szCs w:val="28"/>
        </w:rPr>
        <w:t>М.Горький</w:t>
      </w:r>
      <w:proofErr w:type="spellEnd"/>
    </w:p>
    <w:p w:rsidR="00BD3793" w:rsidRPr="003E7283" w:rsidRDefault="00BD3793" w:rsidP="00BD3793">
      <w:pPr>
        <w:spacing w:after="100"/>
        <w:ind w:firstLine="24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E7283">
        <w:rPr>
          <w:rFonts w:ascii="Calibri" w:eastAsia="Calibri" w:hAnsi="Calibri" w:cs="Times New Roman"/>
          <w:bCs/>
          <w:sz w:val="28"/>
          <w:szCs w:val="28"/>
        </w:rPr>
        <w:t xml:space="preserve">Ребенок проводит в игре много времени. </w:t>
      </w:r>
      <w:r w:rsidRPr="003E7283">
        <w:rPr>
          <w:rFonts w:ascii="Calibri" w:eastAsia="Calibri" w:hAnsi="Calibri" w:cs="Times New Roman"/>
          <w:sz w:val="28"/>
          <w:szCs w:val="28"/>
        </w:rPr>
        <w:t>В жизни ребёнка дошкольного возраста игра занимает одно из ведущих мест. Игра для него – основной вид деятельности, форма организации жизни, средство всестороннего развития.</w:t>
      </w:r>
    </w:p>
    <w:p w:rsidR="00BD3793" w:rsidRDefault="00BD3793" w:rsidP="00BD3793">
      <w:pPr>
        <w:tabs>
          <w:tab w:val="left" w:pos="2985"/>
        </w:tabs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3E7283">
        <w:rPr>
          <w:rFonts w:ascii="Calibri" w:eastAsia="Calibri" w:hAnsi="Calibri" w:cs="Times New Roman"/>
          <w:sz w:val="28"/>
          <w:szCs w:val="28"/>
        </w:rPr>
        <w:t xml:space="preserve">  Развитие личности в младшем дошкольном возрасте характеризуется динамичностью, усвоением большого объема новых знаний, умений, появлением новых качеств, потребностей. В этом возрасте формируются все стороны личности ребенка: интеллектуальная, нравственная, эмоционально-волевая. Развитие ребенка осуществляется в процессе разнообразной деятельности </w:t>
      </w:r>
      <w:proofErr w:type="gramStart"/>
      <w:r w:rsidRPr="003E7283">
        <w:rPr>
          <w:rFonts w:ascii="Calibri" w:eastAsia="Calibri" w:hAnsi="Calibri" w:cs="Times New Roman"/>
          <w:sz w:val="28"/>
          <w:szCs w:val="28"/>
        </w:rPr>
        <w:t>со</w:t>
      </w:r>
      <w:proofErr w:type="gramEnd"/>
      <w:r w:rsidRPr="003E7283">
        <w:rPr>
          <w:rFonts w:ascii="Calibri" w:eastAsia="Calibri" w:hAnsi="Calibri" w:cs="Times New Roman"/>
          <w:sz w:val="28"/>
          <w:szCs w:val="28"/>
        </w:rPr>
        <w:t xml:space="preserve"> взрослыми и в детском коллективе. Особая роль в связи с этим отводится играм детей. </w:t>
      </w:r>
      <w:r w:rsidRPr="003E7283">
        <w:rPr>
          <w:rFonts w:ascii="Calibri" w:eastAsia="Calibri" w:hAnsi="Calibri" w:cs="Times New Roman"/>
          <w:sz w:val="28"/>
          <w:szCs w:val="28"/>
        </w:rPr>
        <w:lastRenderedPageBreak/>
        <w:t xml:space="preserve">Педагог А.С. Макаренко так </w:t>
      </w:r>
      <w:r>
        <w:rPr>
          <w:rFonts w:ascii="Calibri" w:eastAsia="Calibri" w:hAnsi="Calibri" w:cs="Times New Roman"/>
          <w:sz w:val="28"/>
          <w:szCs w:val="28"/>
        </w:rPr>
        <w:t xml:space="preserve">характеризовал роль детских игр: </w:t>
      </w:r>
      <w:r w:rsidRPr="003E7283">
        <w:rPr>
          <w:rFonts w:ascii="Calibri" w:eastAsia="Calibri" w:hAnsi="Calibri" w:cs="Times New Roman"/>
          <w:sz w:val="28"/>
          <w:szCs w:val="28"/>
        </w:rPr>
        <w:t xml:space="preserve">«Игра имеет </w:t>
      </w:r>
      <w:proofErr w:type="gramStart"/>
      <w:r w:rsidRPr="003E7283">
        <w:rPr>
          <w:rFonts w:ascii="Calibri" w:eastAsia="Calibri" w:hAnsi="Calibri" w:cs="Times New Roman"/>
          <w:sz w:val="28"/>
          <w:szCs w:val="28"/>
        </w:rPr>
        <w:t>важное значение</w:t>
      </w:r>
      <w:proofErr w:type="gramEnd"/>
      <w:r w:rsidRPr="003E7283">
        <w:rPr>
          <w:rFonts w:ascii="Calibri" w:eastAsia="Calibri" w:hAnsi="Calibri" w:cs="Times New Roman"/>
          <w:sz w:val="28"/>
          <w:szCs w:val="28"/>
        </w:rPr>
        <w:t xml:space="preserve">  в жизни ребенка, имеет то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E7283">
        <w:rPr>
          <w:rFonts w:ascii="Calibri" w:eastAsia="Calibri" w:hAnsi="Calibri" w:cs="Times New Roman"/>
          <w:sz w:val="28"/>
          <w:szCs w:val="28"/>
        </w:rPr>
        <w:t>же значение, какое у взрослого имеет деятельность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3E7283">
        <w:rPr>
          <w:rFonts w:ascii="Calibri" w:eastAsia="Calibri" w:hAnsi="Calibri" w:cs="Times New Roman"/>
          <w:sz w:val="28"/>
          <w:szCs w:val="28"/>
        </w:rPr>
        <w:t xml:space="preserve"> работа, служба. Каков ребенок в игре, таким во многом он будет в работе. Поэтому воспитание будущего деятеля происходит, прежде всего,  в игре».  Выдающийся педагог Крупская Н. К., подчеркивая особенности детских игр, писала: «Игра есть потребность растущего детского организма. В игре развиваются физические силы ребенка, тверже делается рука, гибче тело, вернее глаз, развиваются сообразительность, находчивость,  инициатива. В игре вырабатываются у ребят организационные навыки, развиваются выдержка, умение взвешивать обстоятельства и пр.»</w:t>
      </w:r>
      <w:r>
        <w:rPr>
          <w:rFonts w:ascii="Calibri" w:eastAsia="Calibri" w:hAnsi="Calibri" w:cs="Times New Roman"/>
          <w:sz w:val="28"/>
          <w:szCs w:val="28"/>
        </w:rPr>
        <w:t xml:space="preserve"> Немецкий педагог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Ф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р.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Фребель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считал: </w:t>
      </w:r>
      <w:r w:rsidRPr="003E7283">
        <w:rPr>
          <w:rFonts w:ascii="Calibri" w:eastAsia="Calibri" w:hAnsi="Calibri" w:cs="Times New Roman"/>
          <w:sz w:val="28"/>
          <w:szCs w:val="28"/>
        </w:rPr>
        <w:t>«Источники всего хорошего лежат в игре и исходят из нее».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237E11">
        <w:rPr>
          <w:rFonts w:ascii="Calibri" w:eastAsia="Calibri" w:hAnsi="Calibri" w:cs="Times New Roman"/>
          <w:sz w:val="28"/>
          <w:szCs w:val="28"/>
        </w:rPr>
        <w:t>Игра решает следующие коррекционно-развивающие, коррекционно-воспитательные и образовательные задачи: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37E11">
        <w:rPr>
          <w:rFonts w:ascii="Calibri" w:eastAsia="Calibri" w:hAnsi="Calibri" w:cs="Times New Roman"/>
          <w:sz w:val="28"/>
          <w:szCs w:val="28"/>
        </w:rPr>
        <w:t xml:space="preserve">● </w:t>
      </w:r>
      <w:r w:rsidRPr="00237E11">
        <w:rPr>
          <w:rFonts w:ascii="Calibri" w:eastAsia="Calibri" w:hAnsi="Calibri" w:cs="Times New Roman"/>
          <w:i/>
          <w:sz w:val="28"/>
          <w:szCs w:val="28"/>
        </w:rPr>
        <w:t>Развитие познавательной деятельности ребёнка</w:t>
      </w:r>
      <w:proofErr w:type="gramStart"/>
      <w:r w:rsidRPr="00237E11">
        <w:rPr>
          <w:rFonts w:ascii="Calibri" w:eastAsia="Calibri" w:hAnsi="Calibri" w:cs="Times New Roman"/>
          <w:i/>
          <w:sz w:val="28"/>
          <w:szCs w:val="28"/>
        </w:rPr>
        <w:t xml:space="preserve"> ;</w:t>
      </w:r>
      <w:proofErr w:type="gramEnd"/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37E11">
        <w:rPr>
          <w:rFonts w:ascii="Calibri" w:eastAsia="Calibri" w:hAnsi="Calibri" w:cs="Times New Roman"/>
          <w:i/>
          <w:sz w:val="28"/>
          <w:szCs w:val="28"/>
        </w:rPr>
        <w:t>● Развитие эмоциональн</w:t>
      </w:r>
      <w:proofErr w:type="gramStart"/>
      <w:r w:rsidRPr="00237E11">
        <w:rPr>
          <w:rFonts w:ascii="Calibri" w:eastAsia="Calibri" w:hAnsi="Calibri" w:cs="Times New Roman"/>
          <w:i/>
          <w:sz w:val="28"/>
          <w:szCs w:val="28"/>
        </w:rPr>
        <w:t>о-</w:t>
      </w:r>
      <w:proofErr w:type="gramEnd"/>
      <w:r w:rsidRPr="00237E11">
        <w:rPr>
          <w:rFonts w:ascii="Calibri" w:eastAsia="Calibri" w:hAnsi="Calibri" w:cs="Times New Roman"/>
          <w:i/>
          <w:sz w:val="28"/>
          <w:szCs w:val="28"/>
        </w:rPr>
        <w:t xml:space="preserve"> волевой сферы;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37E11">
        <w:rPr>
          <w:rFonts w:ascii="Calibri" w:eastAsia="Calibri" w:hAnsi="Calibri" w:cs="Times New Roman"/>
          <w:i/>
          <w:sz w:val="28"/>
          <w:szCs w:val="28"/>
        </w:rPr>
        <w:t>● Обогащение представлений об окружающем мире;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37E11">
        <w:rPr>
          <w:rFonts w:ascii="Calibri" w:eastAsia="Calibri" w:hAnsi="Calibri" w:cs="Times New Roman"/>
          <w:i/>
          <w:sz w:val="28"/>
          <w:szCs w:val="28"/>
        </w:rPr>
        <w:t>● Формирование коммуникативных навыков;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37E11">
        <w:rPr>
          <w:rFonts w:ascii="Calibri" w:eastAsia="Calibri" w:hAnsi="Calibri" w:cs="Times New Roman"/>
          <w:i/>
          <w:sz w:val="28"/>
          <w:szCs w:val="28"/>
        </w:rPr>
        <w:t>● Формирование культурного поведения;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37E11">
        <w:rPr>
          <w:rFonts w:ascii="Calibri" w:eastAsia="Calibri" w:hAnsi="Calibri" w:cs="Times New Roman"/>
          <w:i/>
          <w:sz w:val="28"/>
          <w:szCs w:val="28"/>
        </w:rPr>
        <w:t>● Развитие двигательной сферы, в том числе мелкой моторики;</w:t>
      </w:r>
    </w:p>
    <w:p w:rsidR="00BD3793" w:rsidRDefault="00BD3793" w:rsidP="00BD3793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237E11">
        <w:rPr>
          <w:rFonts w:ascii="Calibri" w:eastAsia="Calibri" w:hAnsi="Calibri" w:cs="Times New Roman"/>
          <w:i/>
          <w:sz w:val="28"/>
          <w:szCs w:val="28"/>
        </w:rPr>
        <w:t>●</w:t>
      </w:r>
      <w:r>
        <w:rPr>
          <w:i/>
          <w:sz w:val="28"/>
          <w:szCs w:val="28"/>
        </w:rPr>
        <w:t>Избавление от</w:t>
      </w:r>
      <w:r w:rsidRPr="00237E11">
        <w:rPr>
          <w:rFonts w:ascii="Calibri" w:eastAsia="Calibri" w:hAnsi="Calibri" w:cs="Times New Roman"/>
          <w:i/>
          <w:sz w:val="28"/>
          <w:szCs w:val="28"/>
        </w:rPr>
        <w:t xml:space="preserve"> страхов и отрицательных эмоций.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</w:t>
      </w:r>
      <w:r w:rsidRPr="003E7283">
        <w:rPr>
          <w:rFonts w:ascii="Calibri" w:eastAsia="Calibri" w:hAnsi="Calibri" w:cs="Times New Roman"/>
          <w:bCs/>
          <w:sz w:val="28"/>
          <w:szCs w:val="28"/>
        </w:rPr>
        <w:t xml:space="preserve">Я стараюсь в 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свою </w:t>
      </w:r>
      <w:r w:rsidRPr="003E7283">
        <w:rPr>
          <w:rFonts w:ascii="Calibri" w:eastAsia="Calibri" w:hAnsi="Calibri" w:cs="Times New Roman"/>
          <w:bCs/>
          <w:sz w:val="28"/>
          <w:szCs w:val="28"/>
        </w:rPr>
        <w:t>воспитательно-образовательн</w:t>
      </w:r>
      <w:r>
        <w:rPr>
          <w:rFonts w:ascii="Calibri" w:eastAsia="Calibri" w:hAnsi="Calibri" w:cs="Times New Roman"/>
          <w:bCs/>
          <w:sz w:val="28"/>
          <w:szCs w:val="28"/>
        </w:rPr>
        <w:t>ую работу</w:t>
      </w:r>
      <w:r w:rsidRPr="003E7283">
        <w:rPr>
          <w:rFonts w:ascii="Calibri" w:eastAsia="Calibri" w:hAnsi="Calibri" w:cs="Times New Roman"/>
          <w:bCs/>
          <w:sz w:val="28"/>
          <w:szCs w:val="28"/>
        </w:rPr>
        <w:t xml:space="preserve"> включать весь комплекс игр, который существует для дошкольников. Это и дидактические, и сюжетно-ролевые, и 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театрализованные игры и </w:t>
      </w:r>
      <w:r w:rsidRPr="003E7283">
        <w:rPr>
          <w:rFonts w:ascii="Calibri" w:eastAsia="Calibri" w:hAnsi="Calibri" w:cs="Times New Roman"/>
          <w:bCs/>
          <w:sz w:val="28"/>
          <w:szCs w:val="28"/>
        </w:rPr>
        <w:t>игры-драматизации, и п</w:t>
      </w:r>
      <w:r>
        <w:rPr>
          <w:rFonts w:ascii="Calibri" w:eastAsia="Calibri" w:hAnsi="Calibri" w:cs="Times New Roman"/>
          <w:bCs/>
          <w:sz w:val="28"/>
          <w:szCs w:val="28"/>
        </w:rPr>
        <w:t>одвижные, и конструктивные игры, игры-эксперименты.</w:t>
      </w:r>
    </w:p>
    <w:p w:rsidR="00BD3793" w:rsidRPr="00D672B1" w:rsidRDefault="00BD3793" w:rsidP="00BD3793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</w:t>
      </w:r>
      <w:r w:rsidRPr="00D672B1">
        <w:rPr>
          <w:rFonts w:ascii="Calibri" w:eastAsia="Calibri" w:hAnsi="Calibri" w:cs="Times New Roman"/>
          <w:sz w:val="28"/>
          <w:szCs w:val="28"/>
        </w:rPr>
        <w:t>Каждый вид игры выполняет определённые</w:t>
      </w:r>
      <w:r w:rsidRPr="00D672B1">
        <w:rPr>
          <w:rFonts w:ascii="Calibri" w:eastAsia="Calibri" w:hAnsi="Calibri" w:cs="Times New Roman"/>
          <w:b/>
          <w:sz w:val="28"/>
          <w:szCs w:val="28"/>
        </w:rPr>
        <w:t xml:space="preserve"> функции: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1. </w:t>
      </w:r>
      <w:r w:rsidRPr="00237E11">
        <w:rPr>
          <w:rFonts w:ascii="Calibri" w:eastAsia="Calibri" w:hAnsi="Calibri" w:cs="Times New Roman"/>
          <w:sz w:val="28"/>
          <w:szCs w:val="28"/>
          <w:u w:val="single"/>
        </w:rPr>
        <w:t xml:space="preserve">Дидактические игры 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– одно из средств познавательной деятельности школьника. Дидактические игры развивают наблюдательность, внимание, память, мышление, речь, повышают эффективность обучения.              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2.  </w:t>
      </w:r>
      <w:r w:rsidRPr="00237E11">
        <w:rPr>
          <w:rFonts w:ascii="Calibri" w:eastAsia="Calibri" w:hAnsi="Calibri" w:cs="Times New Roman"/>
          <w:sz w:val="28"/>
          <w:szCs w:val="28"/>
          <w:u w:val="single"/>
        </w:rPr>
        <w:t>В сюжетно-ролевых играх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 дети при помощи взятых на себя ролей воспроизводят жизнь взрослых людей, их взаимоотношения, их деятельность. В ходе игры ученик познаёт мир и усваивает общественный опыт. Воспитывается стремление к учению, умение и желание трудиться, а также моральные качества, обогащается речевой запас.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3. </w:t>
      </w:r>
      <w:r w:rsidRPr="00237E11">
        <w:rPr>
          <w:rFonts w:ascii="Calibri" w:eastAsia="Calibri" w:hAnsi="Calibri" w:cs="Times New Roman"/>
          <w:sz w:val="28"/>
          <w:szCs w:val="28"/>
          <w:u w:val="single"/>
        </w:rPr>
        <w:t>Театрализованные игры</w:t>
      </w:r>
      <w:r>
        <w:rPr>
          <w:rFonts w:ascii="Calibri" w:eastAsia="Calibri" w:hAnsi="Calibri" w:cs="Times New Roman"/>
          <w:sz w:val="28"/>
          <w:szCs w:val="28"/>
          <w:u w:val="single"/>
        </w:rPr>
        <w:t xml:space="preserve"> и игры-драматизации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 – это разновидность сюжетно-ролевых игр, однако они развиваются по заранее подготовленному сценарию, в основе которого – содержание сказки, рассказа. Эти игры требуют от педагога  </w:t>
      </w:r>
      <w:proofErr w:type="spellStart"/>
      <w:r w:rsidRPr="00237E11">
        <w:rPr>
          <w:rFonts w:ascii="Calibri" w:eastAsia="Calibri" w:hAnsi="Calibri" w:cs="Times New Roman"/>
          <w:sz w:val="28"/>
          <w:szCs w:val="28"/>
        </w:rPr>
        <w:t>режиссирования</w:t>
      </w:r>
      <w:proofErr w:type="spellEnd"/>
      <w:r w:rsidRPr="00237E11">
        <w:rPr>
          <w:rFonts w:ascii="Calibri" w:eastAsia="Calibri" w:hAnsi="Calibri" w:cs="Times New Roman"/>
          <w:sz w:val="28"/>
          <w:szCs w:val="28"/>
        </w:rPr>
        <w:t>, а от ребёнка – проговаривания реплик.</w:t>
      </w:r>
    </w:p>
    <w:p w:rsidR="00BD3793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4. </w:t>
      </w:r>
      <w:r w:rsidRPr="00237E11">
        <w:rPr>
          <w:rFonts w:ascii="Calibri" w:eastAsia="Calibri" w:hAnsi="Calibri" w:cs="Times New Roman"/>
          <w:sz w:val="28"/>
          <w:szCs w:val="28"/>
          <w:u w:val="single"/>
        </w:rPr>
        <w:t>Подвижные игр</w:t>
      </w:r>
      <w:proofErr w:type="gramStart"/>
      <w:r w:rsidRPr="00237E11">
        <w:rPr>
          <w:rFonts w:ascii="Calibri" w:eastAsia="Calibri" w:hAnsi="Calibri" w:cs="Times New Roman"/>
          <w:sz w:val="28"/>
          <w:szCs w:val="28"/>
          <w:u w:val="single"/>
        </w:rPr>
        <w:t>ы</w:t>
      </w:r>
      <w:r>
        <w:rPr>
          <w:rFonts w:ascii="Calibri" w:eastAsia="Calibri" w:hAnsi="Calibri" w:cs="Times New Roman"/>
          <w:sz w:val="28"/>
          <w:szCs w:val="28"/>
          <w:u w:val="single"/>
        </w:rPr>
        <w:t>-</w:t>
      </w:r>
      <w:proofErr w:type="gramEnd"/>
      <w:r>
        <w:rPr>
          <w:rFonts w:ascii="Calibri" w:eastAsia="Calibri" w:hAnsi="Calibri" w:cs="Times New Roman"/>
          <w:sz w:val="28"/>
          <w:szCs w:val="28"/>
          <w:u w:val="single"/>
        </w:rPr>
        <w:t xml:space="preserve"> это</w:t>
      </w:r>
    </w:p>
    <w:p w:rsidR="00BD3793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5. Для детей </w:t>
      </w:r>
      <w:r>
        <w:rPr>
          <w:rFonts w:ascii="Calibri" w:eastAsia="Calibri" w:hAnsi="Calibri" w:cs="Times New Roman"/>
          <w:sz w:val="28"/>
          <w:szCs w:val="28"/>
        </w:rPr>
        <w:t>дошкольников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 </w:t>
      </w:r>
      <w:r w:rsidRPr="00237E11">
        <w:rPr>
          <w:rFonts w:ascii="Calibri" w:eastAsia="Calibri" w:hAnsi="Calibri" w:cs="Times New Roman"/>
          <w:sz w:val="28"/>
          <w:szCs w:val="28"/>
          <w:u w:val="single"/>
        </w:rPr>
        <w:t>конструктивные игры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 служат средством развития восприятия формы, объёма, размеров различных предметов. В ходе </w:t>
      </w:r>
      <w:r w:rsidRPr="00237E11">
        <w:rPr>
          <w:rFonts w:ascii="Calibri" w:eastAsia="Calibri" w:hAnsi="Calibri" w:cs="Times New Roman"/>
          <w:sz w:val="28"/>
          <w:szCs w:val="28"/>
          <w:u w:val="single"/>
        </w:rPr>
        <w:t xml:space="preserve">конструктивных игр </w:t>
      </w:r>
      <w:r w:rsidRPr="00237E11">
        <w:rPr>
          <w:rFonts w:ascii="Calibri" w:eastAsia="Calibri" w:hAnsi="Calibri" w:cs="Times New Roman"/>
          <w:sz w:val="28"/>
          <w:szCs w:val="28"/>
        </w:rPr>
        <w:t>ребят развивается пространственная ориентация, а также мелкая моторика.</w:t>
      </w:r>
    </w:p>
    <w:p w:rsidR="00BD3793" w:rsidRPr="003F6E45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6</w:t>
      </w:r>
      <w:r w:rsidRPr="003F6E45">
        <w:rPr>
          <w:rFonts w:ascii="Calibri" w:eastAsia="Calibri" w:hAnsi="Calibri" w:cs="Times New Roman"/>
          <w:sz w:val="28"/>
          <w:szCs w:val="28"/>
        </w:rPr>
        <w:t xml:space="preserve">.  Главное достоинство </w:t>
      </w:r>
      <w:r w:rsidRPr="003F6E45">
        <w:rPr>
          <w:rFonts w:ascii="Calibri" w:eastAsia="Calibri" w:hAnsi="Calibri" w:cs="Times New Roman"/>
          <w:sz w:val="28"/>
          <w:szCs w:val="28"/>
          <w:u w:val="single"/>
        </w:rPr>
        <w:t>экспериментирования</w:t>
      </w:r>
      <w:r w:rsidRPr="003F6E45">
        <w:rPr>
          <w:rFonts w:ascii="Calibri" w:eastAsia="Calibri" w:hAnsi="Calibri" w:cs="Times New Roman"/>
          <w:sz w:val="28"/>
          <w:szCs w:val="28"/>
        </w:rPr>
        <w:t xml:space="preserve"> заключается в том, что оно даёт детям реальные представления о различных сторонах изучаемого объекта. В ходе эксперимента идёт обогащение памяти ребёнка, активизируются его мыслительные процессы.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Игра – понятие многогранное. Игра сейчас встаёт в строй самых насущных потребностей человека. Без неё невозможно нормальное развитие мозга и тела. Понять природу игры, её поразительный воспитательный потенциал – это понять природу счастливого детства. Детские игры воспитывают и развивают в ребёнке всё, что составляет богатство человеческой личности. 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</w:t>
      </w:r>
      <w:r w:rsidRPr="00237E11">
        <w:rPr>
          <w:rFonts w:ascii="Calibri" w:eastAsia="Calibri" w:hAnsi="Calibri" w:cs="Times New Roman"/>
          <w:sz w:val="28"/>
          <w:szCs w:val="28"/>
        </w:rPr>
        <w:t xml:space="preserve">Игра – главная сфера общения детей; в ней расширяются проблемы межличностных отношений, совместимости, партнёрства, дружбы, товарищества. В игре познаётся и приобретается социальный опыт, взаимоотношения людей. Игра социальна по своей природе и непосредственному насыщению, являясь отражённой моделью поведения, проявления и </w:t>
      </w:r>
      <w:proofErr w:type="gramStart"/>
      <w:r w:rsidRPr="00237E11">
        <w:rPr>
          <w:rFonts w:ascii="Calibri" w:eastAsia="Calibri" w:hAnsi="Calibri" w:cs="Times New Roman"/>
          <w:sz w:val="28"/>
          <w:szCs w:val="28"/>
        </w:rPr>
        <w:t>развития</w:t>
      </w:r>
      <w:proofErr w:type="gramEnd"/>
      <w:r w:rsidRPr="00237E11">
        <w:rPr>
          <w:rFonts w:ascii="Calibri" w:eastAsia="Calibri" w:hAnsi="Calibri" w:cs="Times New Roman"/>
          <w:sz w:val="28"/>
          <w:szCs w:val="28"/>
        </w:rPr>
        <w:t xml:space="preserve"> сложных </w:t>
      </w:r>
      <w:proofErr w:type="spellStart"/>
      <w:r w:rsidRPr="00237E11">
        <w:rPr>
          <w:rFonts w:ascii="Calibri" w:eastAsia="Calibri" w:hAnsi="Calibri" w:cs="Times New Roman"/>
          <w:sz w:val="28"/>
          <w:szCs w:val="28"/>
        </w:rPr>
        <w:t>самоорганизующих</w:t>
      </w:r>
      <w:proofErr w:type="spellEnd"/>
      <w:r w:rsidRPr="00237E11">
        <w:rPr>
          <w:rFonts w:ascii="Calibri" w:eastAsia="Calibri" w:hAnsi="Calibri" w:cs="Times New Roman"/>
          <w:sz w:val="28"/>
          <w:szCs w:val="28"/>
        </w:rPr>
        <w:t xml:space="preserve"> систем, и практикой творческих решений, предпочтений, выборов свободного поведения ребёнка, сферой неповторимой человеческой активности. </w:t>
      </w:r>
    </w:p>
    <w:p w:rsidR="00BD3793" w:rsidRPr="00237E11" w:rsidRDefault="00BD3793" w:rsidP="00BD37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237E11">
        <w:rPr>
          <w:rFonts w:ascii="Calibri" w:eastAsia="Calibri" w:hAnsi="Calibri" w:cs="Times New Roman"/>
          <w:sz w:val="28"/>
          <w:szCs w:val="28"/>
        </w:rPr>
        <w:t>Поскольку детская игра – явление универсальное и дети в играх копируют окружающую жизнь, её функции разнообразны.</w:t>
      </w:r>
    </w:p>
    <w:p w:rsidR="00BD3793" w:rsidRPr="00D672B1" w:rsidRDefault="00BD3793" w:rsidP="00BD3793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D672B1">
        <w:rPr>
          <w:rFonts w:ascii="Calibri" w:eastAsia="Calibri" w:hAnsi="Calibri" w:cs="Times New Roman"/>
          <w:b/>
          <w:sz w:val="28"/>
          <w:szCs w:val="28"/>
        </w:rPr>
        <w:t>Наиболее важные функции игры:</w:t>
      </w: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E11">
        <w:rPr>
          <w:rFonts w:eastAsia="Calibri"/>
        </w:rPr>
        <w:t xml:space="preserve"> </w:t>
      </w: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544D1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обучающая</w:t>
      </w: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функция позволяет решить конкретные задачи воспитания и обучения, которые направлены на усвоение определённого программного материала и правил, которым должны следовать играющие. Важны обучающие игры также для нравственно-эстетического воспитания детей;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544D1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развивающая</w:t>
      </w: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функция заключается в развитии ребёнка, коррекции того, что в ней заложено и проявлено;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544D1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воспитательная</w:t>
      </w: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функция помогает выявить индивидуальные особенности детей, позволяет устранить нежелательные проявления в характере воспитанников;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544D1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коммуникативная</w:t>
      </w: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функция состоит в развитии потребности обмениваться со сверстниками знаниями, умениями в процессе игр, общаться с ними и устанавливать на этой основе дружеские взаимоотношения, проявлять речевую активность;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544D1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развлекательная</w:t>
      </w: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функция способствует повышению эмоционально-положительного тонуса, развитию двигательной активности, питает ум ребёнка неожиданными и яркими впечатлениями, создаёт благоприятную почву для установления эмоционального контакта между взрослым и ребёнком;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544D1">
        <w:rPr>
          <w:rFonts w:ascii="Times New Roman" w:eastAsia="Calibri" w:hAnsi="Times New Roman" w:cs="Times New Roman"/>
          <w:i/>
          <w:sz w:val="28"/>
          <w:szCs w:val="28"/>
          <w:u w:val="single"/>
        </w:rPr>
        <w:t>психологическая</w:t>
      </w: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функция состоит в развитии творческих способностей детей;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544D1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релаксационная</w:t>
      </w: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функция  заключается в восстановлении физических и духовных сил ребёнка;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Имея такое разнообразие функций, игра заслуживает того, чтобы её включали во все виды деятельности, ибо она хранит и передаёт по наследству огромную гамму духовных, эмоциональных ценностей человеческих проявлений.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Игра есть практика развития. Дети играют – потому что развиваются, и развиваются, потому что играют.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44D1">
        <w:rPr>
          <w:rFonts w:ascii="Times New Roman" w:eastAsia="Calibri" w:hAnsi="Times New Roman" w:cs="Times New Roman"/>
          <w:sz w:val="28"/>
          <w:szCs w:val="28"/>
        </w:rPr>
        <w:t>Игра – свобода самораскрытия, саморазвития с опорой на подсознание, разум и творчество.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Продукт игры – наслаждение её процессом, конечный результат – развитие реализуемых в ней способностей.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   Игры детей есть самая свободная, естественная форма проявления их деятельности, в которой осознаётся, изучается окружающий мир.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   Игра есть потребность растущего ребёнка: его психики, интеллекта, биологического фонда.</w:t>
      </w:r>
    </w:p>
    <w:p w:rsidR="00BD3793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D3793" w:rsidRPr="004544D1" w:rsidRDefault="00BD3793" w:rsidP="00BD379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4D1">
        <w:rPr>
          <w:rFonts w:ascii="Times New Roman" w:eastAsia="Calibri" w:hAnsi="Times New Roman" w:cs="Times New Roman"/>
          <w:sz w:val="28"/>
          <w:szCs w:val="28"/>
        </w:rPr>
        <w:t xml:space="preserve">  Итак, важную роль в обучении, воспитании и развитии личности имеет игровая деятельность, которая в жизни ребёнка дошкольного возраста занимает первостепенное место.</w:t>
      </w:r>
    </w:p>
    <w:p w:rsidR="00BD3793" w:rsidRDefault="00BD3793" w:rsidP="00BD3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793" w:rsidRPr="004207F9" w:rsidRDefault="00BD3793" w:rsidP="00BD37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shd w:val="clear" w:color="auto" w:fill="F1EEE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7938"/>
        <w:gridCol w:w="2693"/>
      </w:tblGrid>
      <w:tr w:rsidR="00BD3793" w:rsidRPr="00357FC9" w:rsidTr="00534520">
        <w:trPr>
          <w:trHeight w:val="746"/>
        </w:trPr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  <w:r w:rsidR="007104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 2017г.-2018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ПРАКТИЧЕСКИЙ</w:t>
            </w:r>
            <w:r w:rsidRPr="00357F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ВЫХОД</w:t>
            </w:r>
          </w:p>
        </w:tc>
      </w:tr>
      <w:tr w:rsidR="00BD3793" w:rsidRPr="00357FC9" w:rsidTr="00534520">
        <w:trPr>
          <w:trHeight w:val="490"/>
        </w:trPr>
        <w:tc>
          <w:tcPr>
            <w:tcW w:w="15309" w:type="dxa"/>
            <w:gridSpan w:val="4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 ЭТАП: ОБУЧАЮЩИЙ</w:t>
            </w:r>
          </w:p>
        </w:tc>
      </w:tr>
      <w:tr w:rsidR="00BD3793" w:rsidRPr="00357FC9" w:rsidTr="00534520">
        <w:trPr>
          <w:trHeight w:val="393"/>
        </w:trPr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C407DC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 w:rsidRPr="00C407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C407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май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EF5385" w:rsidRDefault="00BD3793" w:rsidP="00534520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F53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EF53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Дыбина</w:t>
            </w:r>
            <w:proofErr w:type="spellEnd"/>
            <w:r w:rsidRPr="00EF53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О. В.</w:t>
            </w:r>
            <w:r w:rsidRPr="00EF5385">
              <w:rPr>
                <w:rStyle w:val="apple-converted-space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EF5385"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«Игровые технологии ознакомления дошкольников с предметным миром»</w:t>
            </w:r>
            <w:r w:rsidRPr="00EF53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Аникеева Н.П. Воспитание игрой: Книга для учителя. - М.: Просвещение, 2001.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Артемова Л. В. Окружающий мир в дидактических играх дошкольников.- М.: Просвещение, 2012.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Божович</w:t>
            </w:r>
            <w:proofErr w:type="spellEnd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Л.И. Личность и ее формирование в детском возрасте. - М., 2008.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 детей в игре: Пособие для воспитателя дет. сада</w:t>
            </w:r>
            <w:proofErr w:type="gramStart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/ С</w:t>
            </w:r>
            <w:proofErr w:type="gramEnd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ост. </w:t>
            </w:r>
            <w:proofErr w:type="spellStart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А.К.Бондаренко</w:t>
            </w:r>
            <w:proofErr w:type="spellEnd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, - М.: Просвещение, 2003.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Выготский Л.С. Игра и ее роль в психологическом развитии ребенка// Вопросы психологии: - 2006. - № 6.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Галанова Т. В. Развивающие игры с малышами до трех лет. Издательство «Академия развития» Ярославль 1996г.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Губанова Н.Ф. Развитие игровой деятельности. Издательство  «МОЗАИКА-СИНТЕЗ» Москва 2010г.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Дзюба  П. П.  «Дидактическая копилка воспитателя детского сада».- М.: Феникс, 2008г.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F538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Михайленко Н. Я., Н. А. Короткова. Как играть с ребёнком. – М.: Обруч, 2012г.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Педагогика и психология игры: </w:t>
            </w:r>
            <w:proofErr w:type="gramStart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Межвузовский</w:t>
            </w:r>
            <w:proofErr w:type="gramEnd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сб. науч. трудов. - Новосибирск: Изд. НГПИ, 2005.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Смирнова Е.О. Ермолова Т.В. Развитие предметной деятельности и познавательных способностей.  Издательство: «Мозаика-Синтез», Москва 2008г.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Эльконин</w:t>
            </w:r>
            <w:proofErr w:type="spellEnd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Д.Б. Психология игры. - М.: Педагогика, 2007.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Янушко</w:t>
            </w:r>
            <w:proofErr w:type="spellEnd"/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Е.А. Сенсорное развитие детей раннего возраста. Издательство  «МОЗАИКА-СИНТЕЗ» Москва 2013г.</w:t>
            </w:r>
          </w:p>
          <w:p w:rsidR="00BD3793" w:rsidRPr="00EF5385" w:rsidRDefault="00BD3793" w:rsidP="00534520">
            <w:pPr>
              <w:pStyle w:val="a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5385">
              <w:rPr>
                <w:rFonts w:ascii="Times New Roman" w:eastAsia="Calibri" w:hAnsi="Times New Roman" w:cs="Times New Roman"/>
                <w:sz w:val="18"/>
                <w:szCs w:val="18"/>
              </w:rPr>
              <w:t>Интернет-ресурсы.</w:t>
            </w:r>
          </w:p>
          <w:p w:rsidR="00BD3793" w:rsidRPr="002D625B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BD3793" w:rsidRPr="00357FC9" w:rsidTr="00534520">
        <w:trPr>
          <w:trHeight w:val="26"/>
        </w:trPr>
        <w:tc>
          <w:tcPr>
            <w:tcW w:w="15309" w:type="dxa"/>
            <w:gridSpan w:val="4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ЭТАП: ПРАКТИЧЕСКИЙ</w:t>
            </w:r>
          </w:p>
        </w:tc>
      </w:tr>
      <w:tr w:rsidR="00BD3793" w:rsidRPr="00357FC9" w:rsidTr="00534520">
        <w:trPr>
          <w:trHeight w:val="415"/>
        </w:trPr>
        <w:tc>
          <w:tcPr>
            <w:tcW w:w="226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детьми</w:t>
            </w:r>
          </w:p>
        </w:tc>
        <w:tc>
          <w:tcPr>
            <w:tcW w:w="2410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D86485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Использование сюжетно-ролевых</w:t>
            </w: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детей раннего возраста</w:t>
            </w: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артотека игр</w:t>
            </w:r>
          </w:p>
        </w:tc>
      </w:tr>
      <w:tr w:rsidR="00BD3793" w:rsidRPr="00357FC9" w:rsidTr="00534520">
        <w:trPr>
          <w:trHeight w:val="341"/>
        </w:trPr>
        <w:tc>
          <w:tcPr>
            <w:tcW w:w="2268" w:type="dxa"/>
            <w:vMerge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сюжетно – ролевой игры в дошкольном возрасте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</w:t>
            </w:r>
          </w:p>
        </w:tc>
      </w:tr>
      <w:tr w:rsidR="00BD3793" w:rsidRPr="00357FC9" w:rsidTr="00534520">
        <w:trPr>
          <w:trHeight w:val="536"/>
        </w:trPr>
        <w:tc>
          <w:tcPr>
            <w:tcW w:w="226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деятельность у детей раннего возраста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КОНСПЕКТ</w:t>
            </w:r>
          </w:p>
        </w:tc>
      </w:tr>
      <w:tr w:rsidR="00BD3793" w:rsidRPr="00357FC9" w:rsidTr="00534520">
        <w:trPr>
          <w:trHeight w:val="386"/>
        </w:trPr>
        <w:tc>
          <w:tcPr>
            <w:tcW w:w="226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сказ</w:t>
            </w: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«Репка».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</w:tc>
      </w:tr>
      <w:tr w:rsidR="00BD3793" w:rsidRPr="00357FC9" w:rsidTr="00534520">
        <w:trPr>
          <w:trHeight w:val="632"/>
        </w:trPr>
        <w:tc>
          <w:tcPr>
            <w:tcW w:w="226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подвижных игр для детей раннего возраста.</w:t>
            </w:r>
          </w:p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</w:t>
            </w:r>
          </w:p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КОНСПЕКТ</w:t>
            </w:r>
          </w:p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КАРТОТЕКА ИГР</w:t>
            </w:r>
          </w:p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3793" w:rsidRPr="00357FC9" w:rsidTr="00534520">
        <w:trPr>
          <w:trHeight w:val="780"/>
        </w:trPr>
        <w:tc>
          <w:tcPr>
            <w:tcW w:w="2268" w:type="dxa"/>
            <w:vMerge w:val="restart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Пальчиковые игры, пальчиковая гимнастика, физкультминутки</w:t>
            </w:r>
          </w:p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пальчиковой гимнастики для детей раннего возраста.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Картотека</w:t>
            </w:r>
          </w:p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</w:tc>
      </w:tr>
      <w:tr w:rsidR="00BD3793" w:rsidRPr="00357FC9" w:rsidTr="00534520">
        <w:trPr>
          <w:trHeight w:val="497"/>
        </w:trPr>
        <w:tc>
          <w:tcPr>
            <w:tcW w:w="2268" w:type="dxa"/>
            <w:vMerge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Познавательно-исследовательская деятельность «свойства бумаги»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93" w:rsidRPr="0096764C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</w:tc>
      </w:tr>
      <w:tr w:rsidR="00BD3793" w:rsidRPr="00357FC9" w:rsidTr="00534520">
        <w:trPr>
          <w:trHeight w:val="562"/>
        </w:trPr>
        <w:tc>
          <w:tcPr>
            <w:tcW w:w="2268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 для  детей раннего возраста</w:t>
            </w:r>
          </w:p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Влияние дидактических игр на развитие детей раннего возраста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картотека</w:t>
            </w:r>
          </w:p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</w:tc>
      </w:tr>
      <w:tr w:rsidR="00BD3793" w:rsidRPr="00357FC9" w:rsidTr="00534520">
        <w:trPr>
          <w:trHeight w:val="739"/>
        </w:trPr>
        <w:tc>
          <w:tcPr>
            <w:tcW w:w="2268" w:type="dxa"/>
            <w:vMerge/>
            <w:tcBorders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93" w:rsidRPr="00924514" w:rsidRDefault="00BD3793" w:rsidP="00534520">
            <w:pPr>
              <w:shd w:val="clear" w:color="auto" w:fill="FFFFFF" w:themeFill="background1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0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Экологическое воспитание посредством игровой деятельности детей </w:t>
            </w:r>
            <w:proofErr w:type="gramStart"/>
            <w:r w:rsidRPr="00B10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дошкольного</w:t>
            </w:r>
            <w:proofErr w:type="gramEnd"/>
            <w:r w:rsidRPr="00B10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0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proofErr w:type="spellEnd"/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онспект</w:t>
            </w:r>
          </w:p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93" w:rsidRPr="00357FC9" w:rsidTr="00534520">
        <w:trPr>
          <w:trHeight w:val="608"/>
        </w:trPr>
        <w:tc>
          <w:tcPr>
            <w:tcW w:w="2268" w:type="dxa"/>
            <w:vMerge w:val="restart"/>
            <w:tcBorders>
              <w:top w:val="doubleWave" w:sz="6" w:space="0" w:color="auto"/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родителями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дети, игра.</w:t>
            </w:r>
          </w:p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385">
              <w:rPr>
                <w:rFonts w:ascii="Times New Roman" w:hAnsi="Times New Roman" w:cs="Times New Roman"/>
                <w:sz w:val="28"/>
                <w:szCs w:val="28"/>
              </w:rPr>
              <w:t>Выявление игровых интер</w:t>
            </w:r>
            <w:r>
              <w:rPr>
                <w:sz w:val="28"/>
                <w:szCs w:val="28"/>
              </w:rPr>
              <w:t>есов и предпочтений ребенка дома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  <w:p w:rsidR="00BD3793" w:rsidRPr="00FD55CF" w:rsidRDefault="00BD3793" w:rsidP="00534520">
            <w:pPr>
              <w:pStyle w:val="c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D55CF">
              <w:rPr>
                <w:sz w:val="28"/>
                <w:szCs w:val="28"/>
              </w:rPr>
              <w:t>Анкетирование родителей</w:t>
            </w:r>
          </w:p>
        </w:tc>
      </w:tr>
      <w:tr w:rsidR="00BD3793" w:rsidRPr="00357FC9" w:rsidTr="00534520">
        <w:trPr>
          <w:trHeight w:val="386"/>
        </w:trPr>
        <w:tc>
          <w:tcPr>
            <w:tcW w:w="2268" w:type="dxa"/>
            <w:vMerge/>
            <w:tcBorders>
              <w:top w:val="single" w:sz="8" w:space="0" w:color="auto"/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 «Для чего нужна пальчиковая гимнастика?»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</w:tr>
      <w:tr w:rsidR="00BD3793" w:rsidRPr="00357FC9" w:rsidTr="00534520">
        <w:trPr>
          <w:trHeight w:val="386"/>
        </w:trPr>
        <w:tc>
          <w:tcPr>
            <w:tcW w:w="2268" w:type="dxa"/>
            <w:vMerge/>
            <w:tcBorders>
              <w:top w:val="single" w:sz="8" w:space="0" w:color="auto"/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игрушки нужны малышу</w:t>
            </w:r>
          </w:p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при игре с ребенком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  <w:p w:rsidR="00BD3793" w:rsidRPr="00B10D7B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</w:t>
            </w:r>
          </w:p>
        </w:tc>
      </w:tr>
      <w:tr w:rsidR="00BD3793" w:rsidRPr="00357FC9" w:rsidTr="00534520">
        <w:trPr>
          <w:trHeight w:val="386"/>
        </w:trPr>
        <w:tc>
          <w:tcPr>
            <w:tcW w:w="2268" w:type="dxa"/>
            <w:vMerge/>
            <w:tcBorders>
              <w:top w:val="single" w:sz="8" w:space="0" w:color="auto"/>
              <w:left w:val="doubleWave" w:sz="6" w:space="0" w:color="auto"/>
              <w:bottom w:val="single" w:sz="8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FD55CF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5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Роль игры в развитии связной речи дошкольников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B10D7B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D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</w:tr>
      <w:tr w:rsidR="00BD3793" w:rsidRPr="00357FC9" w:rsidTr="00534520">
        <w:trPr>
          <w:trHeight w:val="386"/>
        </w:trPr>
        <w:tc>
          <w:tcPr>
            <w:tcW w:w="2268" w:type="dxa"/>
            <w:vMerge/>
            <w:tcBorders>
              <w:top w:val="single" w:sz="8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урок для родителей на тему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Волшебница вода »</w:t>
            </w:r>
          </w:p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Занимательные опыты на кухне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6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показ совместной деятельности детей и воспитателя</w:t>
            </w:r>
          </w:p>
          <w:p w:rsidR="00BD3793" w:rsidRPr="00FA66DC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</w:tr>
      <w:tr w:rsidR="00BD3793" w:rsidRPr="00357FC9" w:rsidTr="00534520">
        <w:trPr>
          <w:trHeight w:val="386"/>
        </w:trPr>
        <w:tc>
          <w:tcPr>
            <w:tcW w:w="15309" w:type="dxa"/>
            <w:gridSpan w:val="4"/>
            <w:tcBorders>
              <w:top w:val="single" w:sz="8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</w:tcPr>
          <w:p w:rsidR="00BD3793" w:rsidRPr="00357FC9" w:rsidRDefault="00BD3793" w:rsidP="00534520">
            <w:pPr>
              <w:shd w:val="clear" w:color="auto" w:fill="FFFFFF" w:themeFill="background1"/>
              <w:spacing w:after="0" w:line="33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ЭТАП: ИТОГОВО-КОНТРОЛЬНЫЙ</w:t>
            </w:r>
          </w:p>
        </w:tc>
      </w:tr>
      <w:tr w:rsidR="00BD3793" w:rsidRPr="00357FC9" w:rsidTr="00534520">
        <w:trPr>
          <w:trHeight w:val="709"/>
        </w:trPr>
        <w:tc>
          <w:tcPr>
            <w:tcW w:w="226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7F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Самореализация</w:t>
            </w: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«Формирование игровой деятельности у детей раннего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возраста»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ВЫСТУПЛЕНИЕ НА ПЕД.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ЧАСЕ</w:t>
            </w:r>
            <w:proofErr w:type="gramEnd"/>
          </w:p>
        </w:tc>
      </w:tr>
      <w:tr w:rsidR="00BD3793" w:rsidRPr="00357FC9" w:rsidTr="00534520">
        <w:trPr>
          <w:trHeight w:val="895"/>
        </w:trPr>
        <w:tc>
          <w:tcPr>
            <w:tcW w:w="2268" w:type="dxa"/>
            <w:vMerge/>
            <w:tcBorders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Игра как средство общения дошкольников»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ВЫСТУПЛЕНИЕ НА ПЕД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ЧАСЕ</w:t>
            </w:r>
            <w:proofErr w:type="gramEnd"/>
          </w:p>
        </w:tc>
      </w:tr>
      <w:tr w:rsidR="00BD3793" w:rsidRPr="00357FC9" w:rsidTr="00534520">
        <w:trPr>
          <w:trHeight w:val="404"/>
        </w:trPr>
        <w:tc>
          <w:tcPr>
            <w:tcW w:w="226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793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7F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Отчёт по теме самообразования.</w:t>
            </w:r>
          </w:p>
        </w:tc>
        <w:tc>
          <w:tcPr>
            <w:tcW w:w="269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93" w:rsidRPr="00357FC9" w:rsidRDefault="00BD3793" w:rsidP="00534520">
            <w:pPr>
              <w:shd w:val="clear" w:color="auto" w:fill="FFFFFF" w:themeFill="background1"/>
              <w:spacing w:line="33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7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ВЫСТУПЛЕНИЕ НА ИТОГОВОМ ПЕД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АСЕ</w:t>
            </w:r>
            <w:r w:rsidRPr="00357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>
      <w:pPr>
        <w:shd w:val="clear" w:color="auto" w:fill="FFFFFF" w:themeFill="background1"/>
        <w:jc w:val="both"/>
        <w:rPr>
          <w:color w:val="000000" w:themeColor="text1"/>
        </w:rPr>
      </w:pPr>
    </w:p>
    <w:p w:rsidR="00BD3793" w:rsidRDefault="00BD3793" w:rsidP="00BD3793"/>
    <w:p w:rsidR="00423879" w:rsidRDefault="00423879"/>
    <w:sectPr w:rsidR="00423879" w:rsidSect="009463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93"/>
    <w:rsid w:val="00423879"/>
    <w:rsid w:val="00657177"/>
    <w:rsid w:val="0071045F"/>
    <w:rsid w:val="00B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793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BD379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793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793"/>
    <w:rPr>
      <w:rFonts w:asciiTheme="majorHAnsi" w:eastAsiaTheme="majorEastAsia" w:hAnsiTheme="majorHAnsi" w:cstheme="majorBidi"/>
      <w:color w:val="943634" w:themeColor="accent2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BD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793"/>
    <w:rPr>
      <w:b/>
      <w:bCs/>
    </w:rPr>
  </w:style>
  <w:style w:type="character" w:customStyle="1" w:styleId="apple-converted-space">
    <w:name w:val="apple-converted-space"/>
    <w:basedOn w:val="a0"/>
    <w:rsid w:val="00BD3793"/>
  </w:style>
  <w:style w:type="paragraph" w:styleId="a5">
    <w:name w:val="No Spacing"/>
    <w:uiPriority w:val="1"/>
    <w:qFormat/>
    <w:rsid w:val="00BD3793"/>
    <w:pPr>
      <w:spacing w:after="0" w:line="240" w:lineRule="auto"/>
    </w:pPr>
    <w:rPr>
      <w:sz w:val="21"/>
      <w:szCs w:val="21"/>
    </w:rPr>
  </w:style>
  <w:style w:type="character" w:customStyle="1" w:styleId="c0">
    <w:name w:val="c0"/>
    <w:basedOn w:val="a0"/>
    <w:rsid w:val="00BD3793"/>
  </w:style>
  <w:style w:type="paragraph" w:customStyle="1" w:styleId="c1">
    <w:name w:val="c1"/>
    <w:basedOn w:val="a"/>
    <w:rsid w:val="00BD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793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BD379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793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793"/>
    <w:rPr>
      <w:rFonts w:asciiTheme="majorHAnsi" w:eastAsiaTheme="majorEastAsia" w:hAnsiTheme="majorHAnsi" w:cstheme="majorBidi"/>
      <w:color w:val="943634" w:themeColor="accent2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BD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793"/>
    <w:rPr>
      <w:b/>
      <w:bCs/>
    </w:rPr>
  </w:style>
  <w:style w:type="character" w:customStyle="1" w:styleId="apple-converted-space">
    <w:name w:val="apple-converted-space"/>
    <w:basedOn w:val="a0"/>
    <w:rsid w:val="00BD3793"/>
  </w:style>
  <w:style w:type="paragraph" w:styleId="a5">
    <w:name w:val="No Spacing"/>
    <w:uiPriority w:val="1"/>
    <w:qFormat/>
    <w:rsid w:val="00BD3793"/>
    <w:pPr>
      <w:spacing w:after="0" w:line="240" w:lineRule="auto"/>
    </w:pPr>
    <w:rPr>
      <w:sz w:val="21"/>
      <w:szCs w:val="21"/>
    </w:rPr>
  </w:style>
  <w:style w:type="character" w:customStyle="1" w:styleId="c0">
    <w:name w:val="c0"/>
    <w:basedOn w:val="a0"/>
    <w:rsid w:val="00BD3793"/>
  </w:style>
  <w:style w:type="paragraph" w:customStyle="1" w:styleId="c1">
    <w:name w:val="c1"/>
    <w:basedOn w:val="a"/>
    <w:rsid w:val="00BD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Diakov</cp:lastModifiedBy>
  <cp:revision>3</cp:revision>
  <dcterms:created xsi:type="dcterms:W3CDTF">2019-05-15T00:27:00Z</dcterms:created>
  <dcterms:modified xsi:type="dcterms:W3CDTF">2020-11-20T04:41:00Z</dcterms:modified>
</cp:coreProperties>
</file>