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360" w:rsidRDefault="00F54360" w:rsidP="00365D71">
      <w:pPr>
        <w:pStyle w:val="a3"/>
        <w:shd w:val="clear" w:color="auto" w:fill="FFFFFF"/>
        <w:spacing w:before="0" w:beforeAutospacing="0" w:after="0" w:afterAutospacing="0"/>
        <w:jc w:val="center"/>
        <w:rPr>
          <w:color w:val="000000"/>
        </w:rPr>
      </w:pPr>
    </w:p>
    <w:p w:rsidR="00365D71" w:rsidRPr="00F54360" w:rsidRDefault="00365D71" w:rsidP="00365D71">
      <w:pPr>
        <w:pStyle w:val="a3"/>
        <w:shd w:val="clear" w:color="auto" w:fill="FFFFFF"/>
        <w:spacing w:before="0" w:beforeAutospacing="0" w:after="0" w:afterAutospacing="0"/>
        <w:jc w:val="center"/>
        <w:rPr>
          <w:rFonts w:ascii="Arial" w:hAnsi="Arial" w:cs="Arial"/>
          <w:color w:val="000000"/>
          <w:sz w:val="28"/>
          <w:szCs w:val="28"/>
        </w:rPr>
      </w:pPr>
      <w:r w:rsidRPr="00F54360">
        <w:rPr>
          <w:color w:val="000000"/>
          <w:sz w:val="28"/>
          <w:szCs w:val="28"/>
        </w:rPr>
        <w:t>Аналитическая справка</w:t>
      </w:r>
    </w:p>
    <w:p w:rsidR="00365D71" w:rsidRPr="00F54360" w:rsidRDefault="00365D71" w:rsidP="00365D71">
      <w:pPr>
        <w:pStyle w:val="a3"/>
        <w:shd w:val="clear" w:color="auto" w:fill="FFFFFF"/>
        <w:spacing w:before="0" w:beforeAutospacing="0" w:after="0" w:afterAutospacing="0"/>
        <w:jc w:val="center"/>
        <w:rPr>
          <w:rFonts w:ascii="Arial" w:hAnsi="Arial" w:cs="Arial"/>
          <w:color w:val="000000"/>
          <w:sz w:val="28"/>
          <w:szCs w:val="28"/>
        </w:rPr>
      </w:pPr>
      <w:r w:rsidRPr="00F54360">
        <w:rPr>
          <w:color w:val="000000"/>
          <w:sz w:val="28"/>
          <w:szCs w:val="28"/>
        </w:rPr>
        <w:t>по результатам психологического обследования</w:t>
      </w:r>
    </w:p>
    <w:p w:rsidR="00365D71" w:rsidRPr="00F54360" w:rsidRDefault="00365D71" w:rsidP="00365D71">
      <w:pPr>
        <w:pStyle w:val="a3"/>
        <w:shd w:val="clear" w:color="auto" w:fill="FFFFFF"/>
        <w:spacing w:before="0" w:beforeAutospacing="0" w:after="0" w:afterAutospacing="0"/>
        <w:jc w:val="center"/>
        <w:rPr>
          <w:rFonts w:ascii="Arial" w:hAnsi="Arial" w:cs="Arial"/>
          <w:color w:val="000000"/>
          <w:sz w:val="28"/>
          <w:szCs w:val="28"/>
        </w:rPr>
      </w:pPr>
      <w:r w:rsidRPr="00F54360">
        <w:rPr>
          <w:color w:val="000000"/>
          <w:sz w:val="28"/>
          <w:szCs w:val="28"/>
        </w:rPr>
        <w:t>воспитанников подготовительной группы «Ягодки»</w:t>
      </w:r>
    </w:p>
    <w:p w:rsidR="00365D71" w:rsidRPr="00F54360" w:rsidRDefault="00365D71" w:rsidP="00365D71">
      <w:pPr>
        <w:pStyle w:val="a3"/>
        <w:shd w:val="clear" w:color="auto" w:fill="FFFFFF"/>
        <w:spacing w:before="0" w:beforeAutospacing="0" w:after="0" w:afterAutospacing="0"/>
        <w:jc w:val="center"/>
        <w:rPr>
          <w:rFonts w:ascii="Arial" w:hAnsi="Arial" w:cs="Arial"/>
          <w:color w:val="000000"/>
          <w:sz w:val="28"/>
          <w:szCs w:val="28"/>
        </w:rPr>
      </w:pPr>
      <w:r w:rsidRPr="00F54360">
        <w:rPr>
          <w:color w:val="000000"/>
          <w:sz w:val="28"/>
          <w:szCs w:val="28"/>
        </w:rPr>
        <w:t>МБДОУ «Березовский детский сад № 2»</w:t>
      </w:r>
    </w:p>
    <w:p w:rsidR="00365D71" w:rsidRPr="00F54360" w:rsidRDefault="0067622E" w:rsidP="00365D71">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22.10.2020</w:t>
      </w:r>
      <w:r w:rsidR="00365D71" w:rsidRPr="00F54360">
        <w:rPr>
          <w:rFonts w:ascii="Times New Roman" w:eastAsia="Times New Roman" w:hAnsi="Times New Roman" w:cs="Times New Roman"/>
          <w:color w:val="000000"/>
          <w:sz w:val="28"/>
          <w:szCs w:val="28"/>
        </w:rPr>
        <w:t xml:space="preserve"> г.</w:t>
      </w:r>
    </w:p>
    <w:p w:rsidR="00365D71" w:rsidRPr="00F54360" w:rsidRDefault="00365D71" w:rsidP="00365D71">
      <w:pPr>
        <w:pStyle w:val="a3"/>
        <w:shd w:val="clear" w:color="auto" w:fill="FFFFFF"/>
        <w:spacing w:before="0" w:beforeAutospacing="0" w:after="0" w:afterAutospacing="0"/>
        <w:rPr>
          <w:rFonts w:ascii="Arial" w:hAnsi="Arial" w:cs="Arial"/>
          <w:color w:val="000000"/>
          <w:sz w:val="28"/>
          <w:szCs w:val="28"/>
        </w:rPr>
      </w:pPr>
      <w:r w:rsidRPr="00F54360">
        <w:rPr>
          <w:rFonts w:ascii="Arial" w:hAnsi="Arial" w:cs="Arial"/>
          <w:color w:val="000000"/>
          <w:sz w:val="28"/>
          <w:szCs w:val="28"/>
        </w:rPr>
        <w:br/>
      </w:r>
      <w:r w:rsidR="00F54360" w:rsidRPr="00F54360">
        <w:rPr>
          <w:b/>
          <w:color w:val="000000"/>
          <w:sz w:val="28"/>
          <w:szCs w:val="28"/>
        </w:rPr>
        <w:t>Всего воспитанников</w:t>
      </w:r>
      <w:r w:rsidR="0067622E">
        <w:rPr>
          <w:color w:val="000000"/>
          <w:sz w:val="28"/>
          <w:szCs w:val="28"/>
        </w:rPr>
        <w:t xml:space="preserve"> – 26 человек, из них дети 2013</w:t>
      </w:r>
      <w:r w:rsidR="00F54360" w:rsidRPr="00F54360">
        <w:rPr>
          <w:color w:val="000000"/>
          <w:sz w:val="28"/>
          <w:szCs w:val="28"/>
        </w:rPr>
        <w:t xml:space="preserve"> года </w:t>
      </w:r>
      <w:r w:rsidR="0067622E">
        <w:rPr>
          <w:color w:val="000000"/>
          <w:sz w:val="28"/>
          <w:szCs w:val="28"/>
        </w:rPr>
        <w:t>рождения – 21 человек, дети 2014</w:t>
      </w:r>
      <w:r w:rsidR="00F54360" w:rsidRPr="00F54360">
        <w:rPr>
          <w:color w:val="000000"/>
          <w:sz w:val="28"/>
          <w:szCs w:val="28"/>
        </w:rPr>
        <w:t xml:space="preserve"> года рождения – 5 человек.</w:t>
      </w:r>
    </w:p>
    <w:p w:rsidR="00365D71" w:rsidRPr="00F54360" w:rsidRDefault="00365D71" w:rsidP="00365D71">
      <w:pPr>
        <w:pStyle w:val="a3"/>
        <w:shd w:val="clear" w:color="auto" w:fill="FFFFFF"/>
        <w:spacing w:before="0" w:beforeAutospacing="0" w:after="0" w:afterAutospacing="0"/>
        <w:rPr>
          <w:rFonts w:ascii="Arial" w:hAnsi="Arial" w:cs="Arial"/>
          <w:color w:val="000000"/>
          <w:sz w:val="28"/>
          <w:szCs w:val="28"/>
        </w:rPr>
      </w:pPr>
      <w:r w:rsidRPr="00F54360">
        <w:rPr>
          <w:b/>
          <w:bCs/>
          <w:color w:val="000000"/>
          <w:sz w:val="28"/>
          <w:szCs w:val="28"/>
        </w:rPr>
        <w:t>Количество обследованных</w:t>
      </w:r>
      <w:r w:rsidR="00FB3881">
        <w:rPr>
          <w:color w:val="000000"/>
          <w:sz w:val="28"/>
          <w:szCs w:val="28"/>
        </w:rPr>
        <w:t>: 18</w:t>
      </w:r>
      <w:r w:rsidRPr="00F54360">
        <w:rPr>
          <w:color w:val="000000"/>
          <w:sz w:val="28"/>
          <w:szCs w:val="28"/>
        </w:rPr>
        <w:t xml:space="preserve"> ч</w:t>
      </w:r>
      <w:r w:rsidR="00F54360" w:rsidRPr="00F54360">
        <w:rPr>
          <w:color w:val="000000"/>
          <w:sz w:val="28"/>
          <w:szCs w:val="28"/>
        </w:rPr>
        <w:t>еловек,</w:t>
      </w:r>
    </w:p>
    <w:p w:rsidR="00365D71" w:rsidRPr="00F54360" w:rsidRDefault="00365D71" w:rsidP="00365D71">
      <w:pPr>
        <w:pStyle w:val="a3"/>
        <w:shd w:val="clear" w:color="auto" w:fill="FFFFFF"/>
        <w:spacing w:before="0" w:beforeAutospacing="0" w:after="0" w:afterAutospacing="0"/>
        <w:rPr>
          <w:rFonts w:ascii="Arial" w:hAnsi="Arial" w:cs="Arial"/>
          <w:color w:val="000000"/>
          <w:sz w:val="28"/>
          <w:szCs w:val="28"/>
        </w:rPr>
      </w:pPr>
      <w:r w:rsidRPr="00F54360">
        <w:rPr>
          <w:b/>
          <w:bCs/>
          <w:color w:val="000000"/>
          <w:sz w:val="28"/>
          <w:szCs w:val="28"/>
        </w:rPr>
        <w:t>Сроки обследования</w:t>
      </w:r>
      <w:r w:rsidR="00233231">
        <w:rPr>
          <w:color w:val="000000"/>
          <w:sz w:val="28"/>
          <w:szCs w:val="28"/>
        </w:rPr>
        <w:t xml:space="preserve">: октябрь </w:t>
      </w:r>
      <w:r w:rsidR="0067622E">
        <w:rPr>
          <w:color w:val="000000"/>
          <w:sz w:val="28"/>
          <w:szCs w:val="28"/>
        </w:rPr>
        <w:t xml:space="preserve"> 2020</w:t>
      </w:r>
      <w:r w:rsidRPr="00F54360">
        <w:rPr>
          <w:color w:val="000000"/>
          <w:sz w:val="28"/>
          <w:szCs w:val="28"/>
        </w:rPr>
        <w:t xml:space="preserve"> г.</w:t>
      </w:r>
    </w:p>
    <w:p w:rsidR="00F54360" w:rsidRPr="00F54360" w:rsidRDefault="00365D71" w:rsidP="00365D71">
      <w:pPr>
        <w:pStyle w:val="a3"/>
        <w:shd w:val="clear" w:color="auto" w:fill="FFFFFF"/>
        <w:spacing w:before="0" w:beforeAutospacing="0" w:after="0" w:afterAutospacing="0"/>
        <w:rPr>
          <w:color w:val="000000"/>
          <w:sz w:val="28"/>
          <w:szCs w:val="28"/>
        </w:rPr>
      </w:pPr>
      <w:r w:rsidRPr="00F54360">
        <w:rPr>
          <w:b/>
          <w:bCs/>
          <w:color w:val="000000"/>
          <w:sz w:val="28"/>
          <w:szCs w:val="28"/>
        </w:rPr>
        <w:t>Диагност</w:t>
      </w:r>
      <w:r w:rsidR="00F54360" w:rsidRPr="00F54360">
        <w:rPr>
          <w:b/>
          <w:bCs/>
          <w:color w:val="000000"/>
          <w:sz w:val="28"/>
          <w:szCs w:val="28"/>
        </w:rPr>
        <w:t xml:space="preserve">ика проведена </w:t>
      </w:r>
      <w:proofErr w:type="spellStart"/>
      <w:r w:rsidR="00F54360" w:rsidRPr="00F54360">
        <w:rPr>
          <w:b/>
          <w:bCs/>
          <w:color w:val="000000"/>
          <w:sz w:val="28"/>
          <w:szCs w:val="28"/>
        </w:rPr>
        <w:t>Коробко</w:t>
      </w:r>
      <w:proofErr w:type="spellEnd"/>
      <w:r w:rsidR="00F54360" w:rsidRPr="00F54360">
        <w:rPr>
          <w:b/>
          <w:bCs/>
          <w:color w:val="000000"/>
          <w:sz w:val="28"/>
          <w:szCs w:val="28"/>
        </w:rPr>
        <w:t xml:space="preserve"> Н.В., </w:t>
      </w:r>
      <w:r w:rsidRPr="00F54360">
        <w:rPr>
          <w:b/>
          <w:bCs/>
          <w:color w:val="000000"/>
          <w:sz w:val="28"/>
          <w:szCs w:val="28"/>
        </w:rPr>
        <w:t> </w:t>
      </w:r>
      <w:r w:rsidRPr="00F54360">
        <w:rPr>
          <w:color w:val="000000"/>
          <w:sz w:val="28"/>
          <w:szCs w:val="28"/>
        </w:rPr>
        <w:t>педагог</w:t>
      </w:r>
      <w:r w:rsidR="00F54360" w:rsidRPr="00F54360">
        <w:rPr>
          <w:color w:val="000000"/>
          <w:sz w:val="28"/>
          <w:szCs w:val="28"/>
        </w:rPr>
        <w:t>ом</w:t>
      </w:r>
      <w:r w:rsidRPr="00F54360">
        <w:rPr>
          <w:color w:val="000000"/>
          <w:sz w:val="28"/>
          <w:szCs w:val="28"/>
        </w:rPr>
        <w:t>-психолог</w:t>
      </w:r>
      <w:r w:rsidR="00F54360" w:rsidRPr="00F54360">
        <w:rPr>
          <w:color w:val="000000"/>
          <w:sz w:val="28"/>
          <w:szCs w:val="28"/>
        </w:rPr>
        <w:t>ом</w:t>
      </w:r>
      <w:r w:rsidR="00D63750">
        <w:rPr>
          <w:color w:val="000000"/>
          <w:sz w:val="28"/>
          <w:szCs w:val="28"/>
        </w:rPr>
        <w:t xml:space="preserve"> ДОУ</w:t>
      </w:r>
      <w:r w:rsidR="00F54360" w:rsidRPr="00F54360">
        <w:rPr>
          <w:color w:val="000000"/>
          <w:sz w:val="28"/>
          <w:szCs w:val="28"/>
        </w:rPr>
        <w:t>.</w:t>
      </w:r>
    </w:p>
    <w:p w:rsidR="00F54360" w:rsidRPr="00F54360" w:rsidRDefault="00365D71" w:rsidP="00365D71">
      <w:pPr>
        <w:pStyle w:val="a3"/>
        <w:shd w:val="clear" w:color="auto" w:fill="FFFFFF"/>
        <w:spacing w:before="0" w:beforeAutospacing="0" w:after="0" w:afterAutospacing="0"/>
        <w:rPr>
          <w:b/>
          <w:bCs/>
          <w:color w:val="000000"/>
          <w:sz w:val="28"/>
          <w:szCs w:val="28"/>
        </w:rPr>
      </w:pPr>
      <w:r w:rsidRPr="00F54360">
        <w:rPr>
          <w:b/>
          <w:bCs/>
          <w:color w:val="000000"/>
          <w:sz w:val="28"/>
          <w:szCs w:val="28"/>
        </w:rPr>
        <w:t>Цель исследования: </w:t>
      </w:r>
    </w:p>
    <w:p w:rsidR="00365D71" w:rsidRPr="00F54360" w:rsidRDefault="00365D71" w:rsidP="00365D71">
      <w:pPr>
        <w:pStyle w:val="a3"/>
        <w:shd w:val="clear" w:color="auto" w:fill="FFFFFF"/>
        <w:spacing w:before="0" w:beforeAutospacing="0" w:after="0" w:afterAutospacing="0"/>
        <w:rPr>
          <w:rFonts w:ascii="Arial" w:hAnsi="Arial" w:cs="Arial"/>
          <w:color w:val="000000"/>
          <w:sz w:val="28"/>
          <w:szCs w:val="28"/>
        </w:rPr>
      </w:pPr>
      <w:r w:rsidRPr="00F54360">
        <w:rPr>
          <w:color w:val="000000"/>
          <w:sz w:val="28"/>
          <w:szCs w:val="28"/>
        </w:rPr>
        <w:t xml:space="preserve">оценить уровень </w:t>
      </w:r>
      <w:proofErr w:type="spellStart"/>
      <w:r w:rsidRPr="00F54360">
        <w:rPr>
          <w:color w:val="000000"/>
          <w:sz w:val="28"/>
          <w:szCs w:val="28"/>
        </w:rPr>
        <w:t>сформированности</w:t>
      </w:r>
      <w:proofErr w:type="spellEnd"/>
      <w:r w:rsidRPr="00F54360">
        <w:rPr>
          <w:color w:val="000000"/>
          <w:sz w:val="28"/>
          <w:szCs w:val="28"/>
        </w:rPr>
        <w:t xml:space="preserve"> предпосылок к учебной деятельности: возможности работать в соответствии с фронтальной инструкцией, умения самостоятельно действовать по образцу и осуществлять контроль, обладать определённым уровнем работоспособности, а также вовремя остановиться в выполнении того или иного задания и переключиться на выполнение следующего.</w:t>
      </w:r>
    </w:p>
    <w:p w:rsidR="00F54360" w:rsidRDefault="00365D71" w:rsidP="00365D71">
      <w:pPr>
        <w:pStyle w:val="a3"/>
        <w:shd w:val="clear" w:color="auto" w:fill="FFFFFF"/>
        <w:spacing w:before="0" w:beforeAutospacing="0" w:after="0" w:afterAutospacing="0"/>
        <w:rPr>
          <w:b/>
          <w:bCs/>
          <w:color w:val="000000"/>
          <w:sz w:val="28"/>
          <w:szCs w:val="28"/>
        </w:rPr>
      </w:pPr>
      <w:r w:rsidRPr="00F54360">
        <w:rPr>
          <w:b/>
          <w:bCs/>
          <w:color w:val="000000"/>
          <w:sz w:val="28"/>
          <w:szCs w:val="28"/>
        </w:rPr>
        <w:t>Используемые методики: </w:t>
      </w:r>
    </w:p>
    <w:p w:rsidR="00F54360" w:rsidRDefault="00F54360" w:rsidP="00F54360">
      <w:pPr>
        <w:pStyle w:val="a3"/>
        <w:numPr>
          <w:ilvl w:val="0"/>
          <w:numId w:val="1"/>
        </w:numPr>
        <w:shd w:val="clear" w:color="auto" w:fill="FFFFFF"/>
        <w:spacing w:before="0" w:beforeAutospacing="0" w:after="0" w:afterAutospacing="0"/>
        <w:rPr>
          <w:bCs/>
          <w:color w:val="000000"/>
          <w:sz w:val="28"/>
          <w:szCs w:val="28"/>
        </w:rPr>
      </w:pPr>
      <w:r>
        <w:rPr>
          <w:bCs/>
          <w:color w:val="000000"/>
          <w:sz w:val="28"/>
          <w:szCs w:val="28"/>
        </w:rPr>
        <w:t>Анкетирование воспитателей  «Моя группа»</w:t>
      </w:r>
    </w:p>
    <w:p w:rsidR="00F54360" w:rsidRDefault="00F54360" w:rsidP="00F54360">
      <w:pPr>
        <w:pStyle w:val="a3"/>
        <w:numPr>
          <w:ilvl w:val="0"/>
          <w:numId w:val="1"/>
        </w:numPr>
        <w:shd w:val="clear" w:color="auto" w:fill="FFFFFF"/>
        <w:spacing w:before="0" w:beforeAutospacing="0" w:after="0" w:afterAutospacing="0"/>
        <w:rPr>
          <w:bCs/>
          <w:color w:val="000000"/>
          <w:sz w:val="28"/>
          <w:szCs w:val="28"/>
        </w:rPr>
      </w:pPr>
      <w:r>
        <w:rPr>
          <w:bCs/>
          <w:color w:val="000000"/>
          <w:sz w:val="28"/>
          <w:szCs w:val="28"/>
        </w:rPr>
        <w:t>Составление паспорта группы</w:t>
      </w:r>
    </w:p>
    <w:p w:rsidR="00F54360" w:rsidRDefault="00F54360" w:rsidP="00F54360">
      <w:pPr>
        <w:pStyle w:val="a3"/>
        <w:numPr>
          <w:ilvl w:val="0"/>
          <w:numId w:val="1"/>
        </w:numPr>
        <w:shd w:val="clear" w:color="auto" w:fill="FFFFFF"/>
        <w:spacing w:before="0" w:beforeAutospacing="0" w:after="0" w:afterAutospacing="0"/>
        <w:rPr>
          <w:bCs/>
          <w:color w:val="000000"/>
          <w:sz w:val="28"/>
          <w:szCs w:val="28"/>
        </w:rPr>
      </w:pPr>
      <w:r>
        <w:rPr>
          <w:bCs/>
          <w:color w:val="000000"/>
          <w:sz w:val="28"/>
          <w:szCs w:val="28"/>
        </w:rPr>
        <w:t>Рисунок «Я в детском саду»</w:t>
      </w:r>
    </w:p>
    <w:p w:rsidR="00F54360" w:rsidRDefault="00F54360" w:rsidP="00F54360">
      <w:pPr>
        <w:pStyle w:val="a3"/>
        <w:numPr>
          <w:ilvl w:val="0"/>
          <w:numId w:val="1"/>
        </w:numPr>
        <w:shd w:val="clear" w:color="auto" w:fill="FFFFFF"/>
        <w:spacing w:before="0" w:beforeAutospacing="0" w:after="0" w:afterAutospacing="0"/>
        <w:rPr>
          <w:bCs/>
          <w:color w:val="000000"/>
          <w:sz w:val="28"/>
          <w:szCs w:val="28"/>
        </w:rPr>
      </w:pPr>
      <w:r w:rsidRPr="00F54360">
        <w:rPr>
          <w:bCs/>
          <w:color w:val="000000"/>
          <w:sz w:val="28"/>
          <w:szCs w:val="28"/>
        </w:rPr>
        <w:t xml:space="preserve">Тест Керна – </w:t>
      </w:r>
      <w:proofErr w:type="spellStart"/>
      <w:r w:rsidRPr="00F54360">
        <w:rPr>
          <w:bCs/>
          <w:color w:val="000000"/>
          <w:sz w:val="28"/>
          <w:szCs w:val="28"/>
        </w:rPr>
        <w:t>Иерасека</w:t>
      </w:r>
      <w:proofErr w:type="spellEnd"/>
      <w:r w:rsidRPr="00F54360">
        <w:rPr>
          <w:bCs/>
          <w:color w:val="000000"/>
          <w:sz w:val="28"/>
          <w:szCs w:val="28"/>
        </w:rPr>
        <w:t xml:space="preserve"> (3 задания)</w:t>
      </w:r>
    </w:p>
    <w:p w:rsidR="00F54360" w:rsidRPr="00F54360" w:rsidRDefault="00F54360" w:rsidP="00F54360">
      <w:pPr>
        <w:pStyle w:val="a3"/>
        <w:numPr>
          <w:ilvl w:val="0"/>
          <w:numId w:val="1"/>
        </w:numPr>
        <w:shd w:val="clear" w:color="auto" w:fill="FFFFFF"/>
        <w:spacing w:before="0" w:beforeAutospacing="0" w:after="0" w:afterAutospacing="0"/>
        <w:rPr>
          <w:bCs/>
          <w:color w:val="000000"/>
          <w:sz w:val="28"/>
          <w:szCs w:val="28"/>
        </w:rPr>
      </w:pPr>
      <w:proofErr w:type="gramStart"/>
      <w:r>
        <w:rPr>
          <w:sz w:val="28"/>
          <w:szCs w:val="28"/>
        </w:rPr>
        <w:t>Групповая</w:t>
      </w:r>
      <w:proofErr w:type="gramEnd"/>
      <w:r w:rsidRPr="00F54360">
        <w:rPr>
          <w:sz w:val="28"/>
          <w:szCs w:val="28"/>
        </w:rPr>
        <w:t xml:space="preserve"> диагностики мотивационной готовности детей  «Две школы»</w:t>
      </w:r>
    </w:p>
    <w:p w:rsidR="00365D71" w:rsidRPr="00F54360" w:rsidRDefault="00365D71" w:rsidP="00365D71">
      <w:pPr>
        <w:pStyle w:val="a3"/>
        <w:shd w:val="clear" w:color="auto" w:fill="FFFFFF"/>
        <w:spacing w:before="0" w:beforeAutospacing="0" w:after="0" w:afterAutospacing="0"/>
        <w:rPr>
          <w:rFonts w:ascii="Arial" w:hAnsi="Arial" w:cs="Arial"/>
          <w:color w:val="000000"/>
          <w:sz w:val="28"/>
          <w:szCs w:val="28"/>
        </w:rPr>
      </w:pPr>
    </w:p>
    <w:p w:rsidR="00365D71" w:rsidRPr="00D63750" w:rsidRDefault="00F54360" w:rsidP="00365D71">
      <w:pPr>
        <w:pStyle w:val="a3"/>
        <w:shd w:val="clear" w:color="auto" w:fill="FFFFFF"/>
        <w:spacing w:before="0" w:beforeAutospacing="0" w:after="0" w:afterAutospacing="0"/>
        <w:jc w:val="center"/>
        <w:rPr>
          <w:b/>
          <w:color w:val="000000"/>
          <w:sz w:val="28"/>
          <w:szCs w:val="28"/>
          <w:u w:val="single"/>
        </w:rPr>
      </w:pPr>
      <w:r w:rsidRPr="00D63750">
        <w:rPr>
          <w:b/>
          <w:color w:val="000000"/>
          <w:sz w:val="28"/>
          <w:szCs w:val="28"/>
          <w:u w:val="single"/>
        </w:rPr>
        <w:t>ПОЛУЧЕННЫЕ РЕЗУЛЬТАТЫ</w:t>
      </w:r>
    </w:p>
    <w:p w:rsidR="00D63750" w:rsidRDefault="00D63750" w:rsidP="00365D71">
      <w:pPr>
        <w:pStyle w:val="a3"/>
        <w:shd w:val="clear" w:color="auto" w:fill="FFFFFF"/>
        <w:spacing w:before="0" w:beforeAutospacing="0" w:after="0" w:afterAutospacing="0"/>
        <w:jc w:val="center"/>
        <w:rPr>
          <w:color w:val="000000"/>
          <w:sz w:val="28"/>
          <w:szCs w:val="28"/>
          <w:u w:val="single"/>
        </w:rPr>
      </w:pPr>
    </w:p>
    <w:p w:rsidR="00DB6B7F" w:rsidRDefault="00DB6B7F" w:rsidP="00D63750">
      <w:pPr>
        <w:pStyle w:val="a3"/>
        <w:numPr>
          <w:ilvl w:val="0"/>
          <w:numId w:val="3"/>
        </w:numPr>
        <w:shd w:val="clear" w:color="auto" w:fill="FFFFFF"/>
        <w:spacing w:before="0" w:beforeAutospacing="0" w:after="0" w:afterAutospacing="0"/>
        <w:ind w:left="0" w:firstLine="426"/>
        <w:jc w:val="both"/>
        <w:rPr>
          <w:color w:val="000000"/>
          <w:sz w:val="28"/>
          <w:szCs w:val="28"/>
        </w:rPr>
      </w:pPr>
      <w:r>
        <w:rPr>
          <w:color w:val="000000"/>
          <w:sz w:val="28"/>
          <w:szCs w:val="28"/>
        </w:rPr>
        <w:t>Анкетирование воспитателей «Моя групп</w:t>
      </w:r>
      <w:r w:rsidR="00233231">
        <w:rPr>
          <w:color w:val="000000"/>
          <w:sz w:val="28"/>
          <w:szCs w:val="28"/>
        </w:rPr>
        <w:t>а», составление паспорта группы</w:t>
      </w:r>
    </w:p>
    <w:p w:rsidR="00140259" w:rsidRDefault="00140259" w:rsidP="00D63750">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Цель: определение особенностей </w:t>
      </w:r>
      <w:r w:rsidR="00233231">
        <w:rPr>
          <w:color w:val="000000"/>
          <w:sz w:val="28"/>
          <w:szCs w:val="28"/>
        </w:rPr>
        <w:t>детей</w:t>
      </w:r>
      <w:r w:rsidR="00233231" w:rsidRPr="00233231">
        <w:rPr>
          <w:color w:val="000000"/>
          <w:sz w:val="28"/>
          <w:szCs w:val="28"/>
        </w:rPr>
        <w:t xml:space="preserve"> </w:t>
      </w:r>
      <w:r w:rsidR="00233231">
        <w:rPr>
          <w:color w:val="000000"/>
          <w:sz w:val="28"/>
          <w:szCs w:val="28"/>
        </w:rPr>
        <w:t>группы.</w:t>
      </w:r>
    </w:p>
    <w:p w:rsidR="00140259" w:rsidRDefault="00140259" w:rsidP="00D63750">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На основе полученных данных </w:t>
      </w:r>
      <w:r w:rsidR="00233231">
        <w:rPr>
          <w:color w:val="000000"/>
          <w:sz w:val="28"/>
          <w:szCs w:val="28"/>
        </w:rPr>
        <w:t>выявлены дети «группы риска», нуждающие</w:t>
      </w:r>
      <w:r>
        <w:rPr>
          <w:color w:val="000000"/>
          <w:sz w:val="28"/>
          <w:szCs w:val="28"/>
        </w:rPr>
        <w:t xml:space="preserve">ся в дополнительном обследовании познавательной и эмоционально – волевой </w:t>
      </w:r>
      <w:r w:rsidR="00D63750">
        <w:rPr>
          <w:color w:val="000000"/>
          <w:sz w:val="28"/>
          <w:szCs w:val="28"/>
        </w:rPr>
        <w:t>сферы</w:t>
      </w:r>
      <w:r>
        <w:rPr>
          <w:color w:val="000000"/>
          <w:sz w:val="28"/>
          <w:szCs w:val="28"/>
        </w:rPr>
        <w:t>. Анкета может являться запросом воспитателей на индивидуальную работу с ребенком</w:t>
      </w:r>
      <w:r w:rsidR="00D63750">
        <w:rPr>
          <w:color w:val="000000"/>
          <w:sz w:val="28"/>
          <w:szCs w:val="28"/>
        </w:rPr>
        <w:t xml:space="preserve">, основанием для разработки </w:t>
      </w:r>
      <w:proofErr w:type="spellStart"/>
      <w:r w:rsidR="00D63750">
        <w:rPr>
          <w:color w:val="000000"/>
          <w:sz w:val="28"/>
          <w:szCs w:val="28"/>
        </w:rPr>
        <w:t>коррекционно</w:t>
      </w:r>
      <w:proofErr w:type="spellEnd"/>
      <w:r w:rsidR="00D63750">
        <w:rPr>
          <w:color w:val="000000"/>
          <w:sz w:val="28"/>
          <w:szCs w:val="28"/>
        </w:rPr>
        <w:t xml:space="preserve"> – развивающей программы.</w:t>
      </w:r>
    </w:p>
    <w:p w:rsidR="00DB6B7F" w:rsidRDefault="00DB6B7F" w:rsidP="00DB6B7F">
      <w:pPr>
        <w:pStyle w:val="a3"/>
        <w:shd w:val="clear" w:color="auto" w:fill="FFFFFF"/>
        <w:spacing w:before="0" w:beforeAutospacing="0" w:after="0" w:afterAutospacing="0"/>
        <w:ind w:left="720"/>
        <w:rPr>
          <w:color w:val="000000"/>
          <w:sz w:val="28"/>
          <w:szCs w:val="28"/>
        </w:rPr>
      </w:pPr>
    </w:p>
    <w:p w:rsidR="00DB6B7F" w:rsidRDefault="00DB6B7F" w:rsidP="00DB6B7F">
      <w:pPr>
        <w:pStyle w:val="a3"/>
        <w:numPr>
          <w:ilvl w:val="0"/>
          <w:numId w:val="3"/>
        </w:numPr>
        <w:shd w:val="clear" w:color="auto" w:fill="FFFFFF"/>
        <w:spacing w:before="0" w:beforeAutospacing="0" w:after="0" w:afterAutospacing="0"/>
        <w:rPr>
          <w:color w:val="000000"/>
          <w:sz w:val="28"/>
          <w:szCs w:val="28"/>
        </w:rPr>
      </w:pPr>
      <w:r>
        <w:rPr>
          <w:color w:val="000000"/>
          <w:sz w:val="28"/>
          <w:szCs w:val="28"/>
        </w:rPr>
        <w:t>Рисунок «Я в детском саду»</w:t>
      </w:r>
    </w:p>
    <w:p w:rsidR="00596C33" w:rsidRPr="00140259" w:rsidRDefault="00596C33" w:rsidP="00596C33">
      <w:pPr>
        <w:pStyle w:val="a3"/>
        <w:shd w:val="clear" w:color="auto" w:fill="FFFFFF"/>
        <w:spacing w:before="0" w:beforeAutospacing="0" w:after="0" w:afterAutospacing="0"/>
        <w:jc w:val="both"/>
        <w:rPr>
          <w:rFonts w:eastAsiaTheme="minorEastAsia"/>
          <w:color w:val="000000"/>
          <w:sz w:val="28"/>
          <w:szCs w:val="28"/>
        </w:rPr>
      </w:pPr>
      <w:r w:rsidRPr="00140259">
        <w:rPr>
          <w:rFonts w:eastAsiaTheme="minorEastAsia"/>
          <w:color w:val="000000"/>
          <w:sz w:val="28"/>
          <w:szCs w:val="28"/>
        </w:rPr>
        <w:t>Цель: определить уровень комфорта воспитанников в группе.</w:t>
      </w:r>
    </w:p>
    <w:p w:rsidR="00D63750" w:rsidRDefault="00596C33" w:rsidP="00D63750">
      <w:pPr>
        <w:pStyle w:val="a3"/>
        <w:shd w:val="clear" w:color="auto" w:fill="FFFFFF"/>
        <w:spacing w:before="0" w:beforeAutospacing="0" w:after="0" w:afterAutospacing="0"/>
        <w:ind w:firstLine="708"/>
        <w:jc w:val="both"/>
        <w:rPr>
          <w:rFonts w:eastAsiaTheme="minorEastAsia"/>
          <w:color w:val="000000"/>
          <w:sz w:val="28"/>
          <w:szCs w:val="28"/>
        </w:rPr>
      </w:pPr>
      <w:r w:rsidRPr="00140259">
        <w:rPr>
          <w:rFonts w:eastAsiaTheme="minorEastAsia"/>
          <w:color w:val="000000"/>
          <w:sz w:val="28"/>
          <w:szCs w:val="28"/>
        </w:rPr>
        <w:t xml:space="preserve">В работе принимали участие 19 ребят. Рисунки получились разнообразные, дающие почву для размышления. </w:t>
      </w:r>
    </w:p>
    <w:p w:rsidR="00596C33" w:rsidRPr="00140259" w:rsidRDefault="00596C33" w:rsidP="00D63750">
      <w:pPr>
        <w:pStyle w:val="a3"/>
        <w:shd w:val="clear" w:color="auto" w:fill="FFFFFF"/>
        <w:spacing w:before="0" w:beforeAutospacing="0" w:after="0" w:afterAutospacing="0"/>
        <w:ind w:firstLine="708"/>
        <w:jc w:val="both"/>
        <w:rPr>
          <w:rFonts w:eastAsiaTheme="minorEastAsia"/>
          <w:color w:val="000000"/>
          <w:sz w:val="28"/>
          <w:szCs w:val="28"/>
        </w:rPr>
      </w:pPr>
      <w:r w:rsidRPr="00140259">
        <w:rPr>
          <w:rFonts w:eastAsiaTheme="minorEastAsia"/>
          <w:color w:val="000000"/>
          <w:sz w:val="28"/>
          <w:szCs w:val="28"/>
        </w:rPr>
        <w:lastRenderedPageBreak/>
        <w:t xml:space="preserve">Первая группа рисунков – самая </w:t>
      </w:r>
      <w:r w:rsidR="00B43C53" w:rsidRPr="00140259">
        <w:rPr>
          <w:rFonts w:eastAsiaTheme="minorEastAsia"/>
          <w:color w:val="000000"/>
          <w:sz w:val="28"/>
          <w:szCs w:val="28"/>
        </w:rPr>
        <w:t>тревожная, 3</w:t>
      </w:r>
      <w:r w:rsidRPr="00140259">
        <w:rPr>
          <w:rFonts w:eastAsiaTheme="minorEastAsia"/>
          <w:color w:val="000000"/>
          <w:sz w:val="28"/>
          <w:szCs w:val="28"/>
        </w:rPr>
        <w:t xml:space="preserve"> человека, </w:t>
      </w:r>
      <w:r w:rsidR="00233231">
        <w:rPr>
          <w:rFonts w:eastAsiaTheme="minorEastAsia"/>
          <w:color w:val="000000"/>
          <w:sz w:val="28"/>
          <w:szCs w:val="28"/>
        </w:rPr>
        <w:t>16%. Э</w:t>
      </w:r>
      <w:r w:rsidRPr="00140259">
        <w:rPr>
          <w:rFonts w:eastAsiaTheme="minorEastAsia"/>
          <w:color w:val="000000"/>
          <w:sz w:val="28"/>
          <w:szCs w:val="28"/>
        </w:rPr>
        <w:t xml:space="preserve">ти работы указывают на низкий уровень интеллектуального развития, на слабую моторику рук. </w:t>
      </w:r>
      <w:r w:rsidR="00B43C53" w:rsidRPr="00140259">
        <w:rPr>
          <w:rFonts w:eastAsiaTheme="minorEastAsia"/>
          <w:color w:val="000000"/>
          <w:sz w:val="28"/>
          <w:szCs w:val="28"/>
        </w:rPr>
        <w:t>Рисунки примитивны, не соответствуют возрасту, не несут эмоциональной окраски</w:t>
      </w:r>
      <w:r w:rsidR="00D63750">
        <w:rPr>
          <w:rFonts w:eastAsiaTheme="minorEastAsia"/>
          <w:color w:val="000000"/>
          <w:sz w:val="28"/>
          <w:szCs w:val="28"/>
        </w:rPr>
        <w:t>, что позволяет предположить</w:t>
      </w:r>
      <w:r w:rsidR="00B43C53" w:rsidRPr="00140259">
        <w:rPr>
          <w:rFonts w:eastAsiaTheme="minorEastAsia"/>
          <w:color w:val="000000"/>
          <w:sz w:val="28"/>
          <w:szCs w:val="28"/>
        </w:rPr>
        <w:t>,</w:t>
      </w:r>
      <w:r w:rsidR="00D63750">
        <w:rPr>
          <w:rFonts w:eastAsiaTheme="minorEastAsia"/>
          <w:color w:val="000000"/>
          <w:sz w:val="28"/>
          <w:szCs w:val="28"/>
        </w:rPr>
        <w:t xml:space="preserve"> что</w:t>
      </w:r>
      <w:r w:rsidR="00B43C53" w:rsidRPr="00140259">
        <w:rPr>
          <w:rFonts w:eastAsiaTheme="minorEastAsia"/>
          <w:color w:val="000000"/>
          <w:sz w:val="28"/>
          <w:szCs w:val="28"/>
        </w:rPr>
        <w:t xml:space="preserve"> жизнь в детском саду </w:t>
      </w:r>
      <w:r w:rsidR="00233231">
        <w:rPr>
          <w:rFonts w:eastAsiaTheme="minorEastAsia"/>
          <w:color w:val="000000"/>
          <w:sz w:val="28"/>
          <w:szCs w:val="28"/>
        </w:rPr>
        <w:t>не вызывает каких – либо эмоций.</w:t>
      </w:r>
      <w:r w:rsidR="00B43C53" w:rsidRPr="00140259">
        <w:rPr>
          <w:rFonts w:eastAsiaTheme="minorEastAsia"/>
          <w:color w:val="000000"/>
          <w:sz w:val="28"/>
          <w:szCs w:val="28"/>
        </w:rPr>
        <w:t xml:space="preserve"> </w:t>
      </w:r>
      <w:r w:rsidR="00233231">
        <w:rPr>
          <w:rFonts w:eastAsiaTheme="minorEastAsia"/>
          <w:color w:val="000000"/>
          <w:sz w:val="28"/>
          <w:szCs w:val="28"/>
        </w:rPr>
        <w:t xml:space="preserve">Дети </w:t>
      </w:r>
      <w:r w:rsidR="00FC3D9E">
        <w:rPr>
          <w:rFonts w:eastAsiaTheme="minorEastAsia"/>
          <w:color w:val="000000"/>
          <w:sz w:val="28"/>
          <w:szCs w:val="28"/>
        </w:rPr>
        <w:t>не отождествляю</w:t>
      </w:r>
      <w:r w:rsidR="00B43C53" w:rsidRPr="00140259">
        <w:rPr>
          <w:rFonts w:eastAsiaTheme="minorEastAsia"/>
          <w:color w:val="000000"/>
          <w:sz w:val="28"/>
          <w:szCs w:val="28"/>
        </w:rPr>
        <w:t>т себя с происходящими там событиями.</w:t>
      </w:r>
    </w:p>
    <w:p w:rsidR="00B43C53" w:rsidRPr="00140259" w:rsidRDefault="00B43C53" w:rsidP="00D63750">
      <w:pPr>
        <w:pStyle w:val="a3"/>
        <w:shd w:val="clear" w:color="auto" w:fill="FFFFFF"/>
        <w:spacing w:before="0" w:beforeAutospacing="0" w:after="0" w:afterAutospacing="0"/>
        <w:ind w:firstLine="708"/>
        <w:jc w:val="both"/>
        <w:rPr>
          <w:rFonts w:eastAsiaTheme="minorEastAsia"/>
          <w:color w:val="000000"/>
          <w:sz w:val="28"/>
          <w:szCs w:val="28"/>
        </w:rPr>
      </w:pPr>
      <w:r w:rsidRPr="00140259">
        <w:rPr>
          <w:rFonts w:eastAsiaTheme="minorEastAsia"/>
          <w:color w:val="000000"/>
          <w:sz w:val="28"/>
          <w:szCs w:val="28"/>
        </w:rPr>
        <w:t xml:space="preserve">Вторая группа рисунков – 2 человека, </w:t>
      </w:r>
      <w:r w:rsidR="00233231">
        <w:rPr>
          <w:rFonts w:eastAsiaTheme="minorEastAsia"/>
          <w:color w:val="000000"/>
          <w:sz w:val="28"/>
          <w:szCs w:val="28"/>
        </w:rPr>
        <w:t xml:space="preserve">11 </w:t>
      </w:r>
      <w:r w:rsidRPr="00140259">
        <w:rPr>
          <w:rFonts w:eastAsiaTheme="minorEastAsia"/>
          <w:color w:val="000000"/>
          <w:sz w:val="28"/>
          <w:szCs w:val="28"/>
        </w:rPr>
        <w:t>%, свидетельствует о  том, что дети не умеют воспринимать инструкцию, а</w:t>
      </w:r>
      <w:r w:rsidR="00D63750">
        <w:rPr>
          <w:rFonts w:eastAsiaTheme="minorEastAsia"/>
          <w:color w:val="000000"/>
          <w:sz w:val="28"/>
          <w:szCs w:val="28"/>
        </w:rPr>
        <w:t>,</w:t>
      </w:r>
      <w:r w:rsidRPr="00140259">
        <w:rPr>
          <w:rFonts w:eastAsiaTheme="minorEastAsia"/>
          <w:color w:val="000000"/>
          <w:sz w:val="28"/>
          <w:szCs w:val="28"/>
        </w:rPr>
        <w:t xml:space="preserve"> следовательно, выполнение задания сорвано.</w:t>
      </w:r>
    </w:p>
    <w:p w:rsidR="00B43C53" w:rsidRPr="00140259" w:rsidRDefault="00B43C53" w:rsidP="00D63750">
      <w:pPr>
        <w:pStyle w:val="a3"/>
        <w:shd w:val="clear" w:color="auto" w:fill="FFFFFF"/>
        <w:spacing w:before="0" w:beforeAutospacing="0" w:after="0" w:afterAutospacing="0"/>
        <w:ind w:firstLine="708"/>
        <w:jc w:val="both"/>
        <w:rPr>
          <w:rFonts w:eastAsiaTheme="minorEastAsia"/>
          <w:color w:val="000000"/>
          <w:sz w:val="28"/>
          <w:szCs w:val="28"/>
        </w:rPr>
      </w:pPr>
      <w:r w:rsidRPr="00140259">
        <w:rPr>
          <w:rFonts w:eastAsiaTheme="minorEastAsia"/>
          <w:color w:val="000000"/>
          <w:sz w:val="28"/>
          <w:szCs w:val="28"/>
        </w:rPr>
        <w:t xml:space="preserve">Третья группа рисунков – 14 ребят, </w:t>
      </w:r>
      <w:r w:rsidR="00233231">
        <w:rPr>
          <w:rFonts w:eastAsiaTheme="minorEastAsia"/>
          <w:color w:val="000000"/>
          <w:sz w:val="28"/>
          <w:szCs w:val="28"/>
        </w:rPr>
        <w:t>73</w:t>
      </w:r>
      <w:r w:rsidRPr="00140259">
        <w:rPr>
          <w:rFonts w:eastAsiaTheme="minorEastAsia"/>
          <w:color w:val="000000"/>
          <w:sz w:val="28"/>
          <w:szCs w:val="28"/>
        </w:rPr>
        <w:t xml:space="preserve">% , </w:t>
      </w:r>
      <w:r w:rsidR="00233231">
        <w:rPr>
          <w:rFonts w:eastAsiaTheme="minorEastAsia"/>
          <w:color w:val="000000"/>
          <w:sz w:val="28"/>
          <w:szCs w:val="28"/>
        </w:rPr>
        <w:t>дети справили</w:t>
      </w:r>
      <w:r w:rsidRPr="00140259">
        <w:rPr>
          <w:rFonts w:eastAsiaTheme="minorEastAsia"/>
          <w:color w:val="000000"/>
          <w:sz w:val="28"/>
          <w:szCs w:val="28"/>
        </w:rPr>
        <w:t>сь с работой успешно. События в детском саду являются для них личностно значимыми, дети чувствуют себя уверенно, изображают режимные моменты в движении (поют, танцуют, играют, едят).</w:t>
      </w:r>
      <w:r w:rsidR="00140259">
        <w:rPr>
          <w:rFonts w:eastAsiaTheme="minorEastAsia"/>
          <w:color w:val="000000"/>
          <w:sz w:val="28"/>
          <w:szCs w:val="28"/>
        </w:rPr>
        <w:t xml:space="preserve"> Цветовое решение рисунков также дает возможность предполагать наличие положительного эмоционального настроя (теплые тона – желтый, розовый, спокойные холодные тона – синий, голубой, зеленый). </w:t>
      </w:r>
    </w:p>
    <w:p w:rsidR="00B43C53" w:rsidRDefault="00B43C53" w:rsidP="00D63750">
      <w:pPr>
        <w:pStyle w:val="a3"/>
        <w:shd w:val="clear" w:color="auto" w:fill="FFFFFF"/>
        <w:spacing w:before="0" w:beforeAutospacing="0" w:after="0" w:afterAutospacing="0"/>
        <w:ind w:firstLine="708"/>
        <w:jc w:val="both"/>
        <w:rPr>
          <w:rFonts w:eastAsiaTheme="minorEastAsia"/>
          <w:color w:val="000000"/>
          <w:sz w:val="28"/>
          <w:szCs w:val="28"/>
        </w:rPr>
      </w:pPr>
      <w:r w:rsidRPr="00140259">
        <w:rPr>
          <w:rFonts w:eastAsiaTheme="minorEastAsia"/>
          <w:color w:val="000000"/>
          <w:sz w:val="28"/>
          <w:szCs w:val="28"/>
        </w:rPr>
        <w:t>Вопрос только в одном: где в это время</w:t>
      </w:r>
      <w:r w:rsidR="00140259" w:rsidRPr="00140259">
        <w:rPr>
          <w:rFonts w:eastAsiaTheme="minorEastAsia"/>
          <w:color w:val="000000"/>
          <w:sz w:val="28"/>
          <w:szCs w:val="28"/>
        </w:rPr>
        <w:t xml:space="preserve"> находятся в</w:t>
      </w:r>
      <w:r w:rsidR="00140259">
        <w:rPr>
          <w:rFonts w:eastAsiaTheme="minorEastAsia"/>
          <w:color w:val="000000"/>
          <w:sz w:val="28"/>
          <w:szCs w:val="28"/>
        </w:rPr>
        <w:t>оспитатели? Или это еще один факт в пользу детского эгоцентризма?</w:t>
      </w:r>
    </w:p>
    <w:p w:rsidR="00140259" w:rsidRPr="00140259" w:rsidRDefault="00140259" w:rsidP="00D63750">
      <w:pPr>
        <w:pStyle w:val="a3"/>
        <w:shd w:val="clear" w:color="auto" w:fill="FFFFFF"/>
        <w:spacing w:before="0" w:beforeAutospacing="0" w:after="0" w:afterAutospacing="0"/>
        <w:ind w:firstLine="360"/>
        <w:jc w:val="both"/>
        <w:rPr>
          <w:rFonts w:eastAsiaTheme="minorEastAsia"/>
          <w:color w:val="000000"/>
          <w:sz w:val="28"/>
          <w:szCs w:val="28"/>
        </w:rPr>
      </w:pPr>
      <w:r>
        <w:rPr>
          <w:rFonts w:eastAsiaTheme="minorEastAsia"/>
          <w:color w:val="000000"/>
          <w:sz w:val="28"/>
          <w:szCs w:val="28"/>
        </w:rPr>
        <w:t xml:space="preserve">Одна работа была показательна в плане </w:t>
      </w:r>
      <w:proofErr w:type="spellStart"/>
      <w:r>
        <w:rPr>
          <w:rFonts w:eastAsiaTheme="minorEastAsia"/>
          <w:color w:val="000000"/>
          <w:sz w:val="28"/>
          <w:szCs w:val="28"/>
        </w:rPr>
        <w:t>детско</w:t>
      </w:r>
      <w:proofErr w:type="spellEnd"/>
      <w:r>
        <w:rPr>
          <w:rFonts w:eastAsiaTheme="minorEastAsia"/>
          <w:color w:val="000000"/>
          <w:sz w:val="28"/>
          <w:szCs w:val="28"/>
        </w:rPr>
        <w:t xml:space="preserve"> – родительских отношений: рисунок отразил ситуативную тревожность и психический диском</w:t>
      </w:r>
      <w:r w:rsidR="00D63750">
        <w:rPr>
          <w:rFonts w:eastAsiaTheme="minorEastAsia"/>
          <w:color w:val="000000"/>
          <w:sz w:val="28"/>
          <w:szCs w:val="28"/>
        </w:rPr>
        <w:t>форт ребенка в связи с семейным</w:t>
      </w:r>
      <w:r>
        <w:rPr>
          <w:rFonts w:eastAsiaTheme="minorEastAsia"/>
          <w:color w:val="000000"/>
          <w:sz w:val="28"/>
          <w:szCs w:val="28"/>
        </w:rPr>
        <w:t xml:space="preserve"> к</w:t>
      </w:r>
      <w:r w:rsidR="00D63750">
        <w:rPr>
          <w:rFonts w:eastAsiaTheme="minorEastAsia"/>
          <w:color w:val="000000"/>
          <w:sz w:val="28"/>
          <w:szCs w:val="28"/>
        </w:rPr>
        <w:t>онфликтом</w:t>
      </w:r>
      <w:r>
        <w:rPr>
          <w:rFonts w:eastAsiaTheme="minorEastAsia"/>
          <w:color w:val="000000"/>
          <w:sz w:val="28"/>
          <w:szCs w:val="28"/>
        </w:rPr>
        <w:t xml:space="preserve">. </w:t>
      </w:r>
    </w:p>
    <w:p w:rsidR="00B43C53" w:rsidRDefault="00B43C53" w:rsidP="00596C33">
      <w:pPr>
        <w:pStyle w:val="a3"/>
        <w:shd w:val="clear" w:color="auto" w:fill="FFFFFF"/>
        <w:spacing w:before="0" w:beforeAutospacing="0" w:after="0" w:afterAutospacing="0"/>
        <w:jc w:val="both"/>
        <w:rPr>
          <w:color w:val="000000"/>
          <w:sz w:val="28"/>
          <w:szCs w:val="28"/>
        </w:rPr>
      </w:pPr>
    </w:p>
    <w:p w:rsidR="00DB6B7F" w:rsidRPr="00DB6B7F" w:rsidRDefault="00DB6B7F" w:rsidP="00DB6B7F">
      <w:pPr>
        <w:pStyle w:val="a3"/>
        <w:numPr>
          <w:ilvl w:val="0"/>
          <w:numId w:val="3"/>
        </w:numPr>
        <w:shd w:val="clear" w:color="auto" w:fill="FFFFFF"/>
        <w:spacing w:before="0" w:beforeAutospacing="0" w:after="0" w:afterAutospacing="0"/>
        <w:rPr>
          <w:color w:val="000000"/>
          <w:sz w:val="28"/>
          <w:szCs w:val="28"/>
        </w:rPr>
      </w:pPr>
      <w:r>
        <w:rPr>
          <w:color w:val="000000"/>
          <w:sz w:val="28"/>
          <w:szCs w:val="28"/>
        </w:rPr>
        <w:t xml:space="preserve">Тест Керна - </w:t>
      </w:r>
      <w:proofErr w:type="spellStart"/>
      <w:r>
        <w:rPr>
          <w:color w:val="000000"/>
          <w:sz w:val="28"/>
          <w:szCs w:val="28"/>
        </w:rPr>
        <w:t>Иерасека</w:t>
      </w:r>
      <w:proofErr w:type="spellEnd"/>
    </w:p>
    <w:p w:rsidR="00365D71" w:rsidRDefault="00B205BF" w:rsidP="00B205BF">
      <w:pPr>
        <w:pStyle w:val="a3"/>
        <w:shd w:val="clear" w:color="auto" w:fill="FFFFFF"/>
        <w:spacing w:before="0" w:beforeAutospacing="0" w:after="0" w:afterAutospacing="0"/>
        <w:jc w:val="both"/>
        <w:rPr>
          <w:color w:val="000000"/>
          <w:sz w:val="28"/>
          <w:szCs w:val="28"/>
        </w:rPr>
      </w:pPr>
      <w:r w:rsidRPr="00B205BF">
        <w:rPr>
          <w:color w:val="000000"/>
          <w:sz w:val="28"/>
          <w:szCs w:val="28"/>
        </w:rPr>
        <w:t xml:space="preserve">Этот тест помогает выявить уровень психического развития ребенка, развитие его глазомера, способности к подражанию, степень </w:t>
      </w:r>
      <w:proofErr w:type="spellStart"/>
      <w:r w:rsidRPr="00B205BF">
        <w:rPr>
          <w:color w:val="000000"/>
          <w:sz w:val="28"/>
          <w:szCs w:val="28"/>
        </w:rPr>
        <w:t>сформированности</w:t>
      </w:r>
      <w:proofErr w:type="spellEnd"/>
      <w:r w:rsidRPr="00B205BF">
        <w:rPr>
          <w:color w:val="000000"/>
          <w:sz w:val="28"/>
          <w:szCs w:val="28"/>
        </w:rPr>
        <w:t xml:space="preserve"> тонких двигательных координаций.</w:t>
      </w:r>
    </w:p>
    <w:p w:rsidR="00B205BF" w:rsidRPr="00B205BF" w:rsidRDefault="00B205BF" w:rsidP="00B205BF">
      <w:pPr>
        <w:pStyle w:val="a3"/>
        <w:shd w:val="clear" w:color="auto" w:fill="FFFFFF"/>
        <w:spacing w:before="0" w:beforeAutospacing="0" w:after="0" w:afterAutospacing="0"/>
        <w:jc w:val="both"/>
        <w:rPr>
          <w:rFonts w:ascii="Arial" w:hAnsi="Arial" w:cs="Arial"/>
          <w:color w:val="000000"/>
          <w:sz w:val="28"/>
          <w:szCs w:val="28"/>
        </w:rPr>
      </w:pPr>
    </w:p>
    <w:p w:rsidR="00365D71" w:rsidRPr="00F54360" w:rsidRDefault="00365D71" w:rsidP="00365D71">
      <w:pPr>
        <w:pStyle w:val="a3"/>
        <w:shd w:val="clear" w:color="auto" w:fill="FFFFFF"/>
        <w:spacing w:before="0" w:beforeAutospacing="0" w:after="0" w:afterAutospacing="0"/>
        <w:rPr>
          <w:rFonts w:ascii="Arial" w:hAnsi="Arial" w:cs="Arial"/>
          <w:color w:val="000000"/>
          <w:sz w:val="28"/>
          <w:szCs w:val="28"/>
        </w:rPr>
      </w:pPr>
      <w:r w:rsidRPr="00F54360">
        <w:rPr>
          <w:b/>
          <w:bCs/>
          <w:color w:val="000000"/>
          <w:sz w:val="28"/>
          <w:szCs w:val="28"/>
        </w:rPr>
        <w:t>Задание № 1. «</w:t>
      </w:r>
      <w:r w:rsidR="00A60565">
        <w:rPr>
          <w:b/>
          <w:bCs/>
          <w:color w:val="000000"/>
          <w:sz w:val="28"/>
          <w:szCs w:val="28"/>
        </w:rPr>
        <w:t>К</w:t>
      </w:r>
      <w:r w:rsidR="00FB3881">
        <w:rPr>
          <w:b/>
          <w:bCs/>
          <w:color w:val="000000"/>
          <w:sz w:val="28"/>
          <w:szCs w:val="28"/>
        </w:rPr>
        <w:t>опирование фразы из письменных букв</w:t>
      </w:r>
      <w:r w:rsidRPr="00F54360">
        <w:rPr>
          <w:b/>
          <w:bCs/>
          <w:color w:val="000000"/>
          <w:sz w:val="28"/>
          <w:szCs w:val="28"/>
        </w:rPr>
        <w:t>»</w:t>
      </w:r>
    </w:p>
    <w:p w:rsidR="00365D71" w:rsidRDefault="00233231" w:rsidP="00365D71">
      <w:pPr>
        <w:pStyle w:val="a3"/>
        <w:shd w:val="clear" w:color="auto" w:fill="FFFFFF"/>
        <w:spacing w:before="0" w:beforeAutospacing="0" w:after="0" w:afterAutospacing="0"/>
        <w:rPr>
          <w:color w:val="000000"/>
          <w:sz w:val="28"/>
          <w:szCs w:val="28"/>
        </w:rPr>
      </w:pPr>
      <w:r>
        <w:rPr>
          <w:color w:val="000000"/>
          <w:sz w:val="28"/>
          <w:szCs w:val="28"/>
        </w:rPr>
        <w:t>Цель: о</w:t>
      </w:r>
      <w:r w:rsidR="00365D71" w:rsidRPr="00F54360">
        <w:rPr>
          <w:color w:val="000000"/>
          <w:sz w:val="28"/>
          <w:szCs w:val="28"/>
        </w:rPr>
        <w:t>ценка особенностей тонкой моторики и пр</w:t>
      </w:r>
      <w:r>
        <w:rPr>
          <w:color w:val="000000"/>
          <w:sz w:val="28"/>
          <w:szCs w:val="28"/>
        </w:rPr>
        <w:t>оизвольного внимания (</w:t>
      </w:r>
      <w:proofErr w:type="gramStart"/>
      <w:r>
        <w:rPr>
          <w:color w:val="000000"/>
          <w:sz w:val="28"/>
          <w:szCs w:val="28"/>
        </w:rPr>
        <w:t>удержание</w:t>
      </w:r>
      <w:proofErr w:type="gramEnd"/>
      <w:r>
        <w:rPr>
          <w:color w:val="000000"/>
          <w:sz w:val="28"/>
          <w:szCs w:val="28"/>
        </w:rPr>
        <w:t xml:space="preserve"> </w:t>
      </w:r>
      <w:r w:rsidR="00365D71" w:rsidRPr="00F54360">
        <w:rPr>
          <w:color w:val="000000"/>
          <w:sz w:val="28"/>
          <w:szCs w:val="28"/>
        </w:rPr>
        <w:t xml:space="preserve"> как самой инструкции, так и двигательной программы), </w:t>
      </w:r>
      <w:r w:rsidR="00FB3881">
        <w:rPr>
          <w:color w:val="000000"/>
          <w:sz w:val="28"/>
          <w:szCs w:val="28"/>
        </w:rPr>
        <w:t xml:space="preserve">зрительной координации, </w:t>
      </w:r>
      <w:r w:rsidR="00365D71" w:rsidRPr="00F54360">
        <w:rPr>
          <w:color w:val="000000"/>
          <w:sz w:val="28"/>
          <w:szCs w:val="28"/>
        </w:rPr>
        <w:t>умения работать самостоятельно в режиме фронтальной инструкции</w:t>
      </w:r>
    </w:p>
    <w:p w:rsidR="00A60565" w:rsidRPr="00F54360" w:rsidRDefault="00A60565" w:rsidP="00A60565">
      <w:pPr>
        <w:pStyle w:val="a3"/>
        <w:shd w:val="clear" w:color="auto" w:fill="FFFFFF"/>
        <w:spacing w:before="0" w:beforeAutospacing="0" w:after="0" w:afterAutospacing="0"/>
        <w:rPr>
          <w:rFonts w:ascii="Arial" w:hAnsi="Arial" w:cs="Arial"/>
          <w:color w:val="000000"/>
          <w:sz w:val="28"/>
          <w:szCs w:val="28"/>
        </w:rPr>
      </w:pPr>
      <w:r w:rsidRPr="00F54360">
        <w:rPr>
          <w:b/>
          <w:bCs/>
          <w:color w:val="000000"/>
          <w:sz w:val="28"/>
          <w:szCs w:val="28"/>
        </w:rPr>
        <w:t>Задание № 2. «</w:t>
      </w:r>
      <w:r>
        <w:rPr>
          <w:b/>
          <w:bCs/>
          <w:color w:val="000000"/>
          <w:sz w:val="28"/>
          <w:szCs w:val="28"/>
        </w:rPr>
        <w:t>Срисовывание точек</w:t>
      </w:r>
      <w:r w:rsidRPr="00F54360">
        <w:rPr>
          <w:b/>
          <w:bCs/>
          <w:color w:val="000000"/>
          <w:sz w:val="28"/>
          <w:szCs w:val="28"/>
        </w:rPr>
        <w:t>»</w:t>
      </w:r>
    </w:p>
    <w:p w:rsidR="00A60565" w:rsidRDefault="00233231" w:rsidP="00A60565">
      <w:pPr>
        <w:pStyle w:val="a3"/>
        <w:shd w:val="clear" w:color="auto" w:fill="FFFFFF"/>
        <w:spacing w:before="0" w:beforeAutospacing="0" w:after="0" w:afterAutospacing="0"/>
        <w:rPr>
          <w:color w:val="000000"/>
          <w:sz w:val="28"/>
          <w:szCs w:val="28"/>
        </w:rPr>
      </w:pPr>
      <w:r>
        <w:rPr>
          <w:color w:val="000000"/>
          <w:sz w:val="28"/>
          <w:szCs w:val="28"/>
        </w:rPr>
        <w:t>Цель</w:t>
      </w:r>
      <w:proofErr w:type="gramStart"/>
      <w:r>
        <w:rPr>
          <w:color w:val="000000"/>
          <w:sz w:val="28"/>
          <w:szCs w:val="28"/>
        </w:rPr>
        <w:t xml:space="preserve">.: </w:t>
      </w:r>
      <w:proofErr w:type="gramEnd"/>
      <w:r>
        <w:rPr>
          <w:color w:val="000000"/>
          <w:sz w:val="28"/>
          <w:szCs w:val="28"/>
        </w:rPr>
        <w:t>о</w:t>
      </w:r>
      <w:r w:rsidR="00A60565" w:rsidRPr="00F54360">
        <w:rPr>
          <w:color w:val="000000"/>
          <w:sz w:val="28"/>
          <w:szCs w:val="28"/>
        </w:rPr>
        <w:t xml:space="preserve">ценка </w:t>
      </w:r>
      <w:proofErr w:type="spellStart"/>
      <w:r w:rsidR="00A60565" w:rsidRPr="00F54360">
        <w:rPr>
          <w:color w:val="000000"/>
          <w:sz w:val="28"/>
          <w:szCs w:val="28"/>
        </w:rPr>
        <w:t>сформированност</w:t>
      </w:r>
      <w:r w:rsidR="00A27D50">
        <w:rPr>
          <w:color w:val="000000"/>
          <w:sz w:val="28"/>
          <w:szCs w:val="28"/>
        </w:rPr>
        <w:t>и</w:t>
      </w:r>
      <w:proofErr w:type="spellEnd"/>
      <w:r w:rsidR="00A27D50">
        <w:rPr>
          <w:color w:val="000000"/>
          <w:sz w:val="28"/>
          <w:szCs w:val="28"/>
        </w:rPr>
        <w:t xml:space="preserve"> навыков </w:t>
      </w:r>
      <w:r w:rsidR="00A60565">
        <w:rPr>
          <w:color w:val="000000"/>
          <w:sz w:val="28"/>
          <w:szCs w:val="28"/>
        </w:rPr>
        <w:t>счета в пределах 10, о</w:t>
      </w:r>
      <w:r w:rsidR="00A60565" w:rsidRPr="00F54360">
        <w:rPr>
          <w:color w:val="000000"/>
          <w:sz w:val="28"/>
          <w:szCs w:val="28"/>
        </w:rPr>
        <w:t>ценка моторных навык</w:t>
      </w:r>
      <w:r w:rsidR="00A60565">
        <w:rPr>
          <w:color w:val="000000"/>
          <w:sz w:val="28"/>
          <w:szCs w:val="28"/>
        </w:rPr>
        <w:t>ов, выявление зрительно – пространственног</w:t>
      </w:r>
      <w:r>
        <w:rPr>
          <w:color w:val="000000"/>
          <w:sz w:val="28"/>
          <w:szCs w:val="28"/>
        </w:rPr>
        <w:t>о восприятия, зрительной памяти</w:t>
      </w:r>
    </w:p>
    <w:p w:rsidR="00A60565" w:rsidRDefault="00A60565" w:rsidP="00A60565">
      <w:pPr>
        <w:pStyle w:val="a3"/>
        <w:shd w:val="clear" w:color="auto" w:fill="FFFFFF"/>
        <w:spacing w:before="0" w:beforeAutospacing="0" w:after="0" w:afterAutospacing="0"/>
        <w:rPr>
          <w:color w:val="000000"/>
          <w:sz w:val="28"/>
          <w:szCs w:val="28"/>
        </w:rPr>
      </w:pPr>
    </w:p>
    <w:p w:rsidR="00A60565" w:rsidRPr="00F54360" w:rsidRDefault="00A60565" w:rsidP="00A60565">
      <w:pPr>
        <w:pStyle w:val="a3"/>
        <w:shd w:val="clear" w:color="auto" w:fill="FFFFFF"/>
        <w:spacing w:before="0" w:beforeAutospacing="0" w:after="0" w:afterAutospacing="0"/>
        <w:rPr>
          <w:rFonts w:ascii="Arial" w:hAnsi="Arial" w:cs="Arial"/>
          <w:color w:val="000000"/>
          <w:sz w:val="28"/>
          <w:szCs w:val="28"/>
        </w:rPr>
      </w:pPr>
      <w:r>
        <w:rPr>
          <w:b/>
          <w:bCs/>
          <w:color w:val="000000"/>
          <w:sz w:val="28"/>
          <w:szCs w:val="28"/>
        </w:rPr>
        <w:t>Задание № 3</w:t>
      </w:r>
      <w:r w:rsidRPr="00F54360">
        <w:rPr>
          <w:b/>
          <w:bCs/>
          <w:color w:val="000000"/>
          <w:sz w:val="28"/>
          <w:szCs w:val="28"/>
        </w:rPr>
        <w:t>. «</w:t>
      </w:r>
      <w:r>
        <w:rPr>
          <w:b/>
          <w:bCs/>
          <w:color w:val="000000"/>
          <w:sz w:val="28"/>
          <w:szCs w:val="28"/>
        </w:rPr>
        <w:t>Нарисуй мужчину</w:t>
      </w:r>
      <w:r w:rsidRPr="00F54360">
        <w:rPr>
          <w:b/>
          <w:bCs/>
          <w:color w:val="000000"/>
          <w:sz w:val="28"/>
          <w:szCs w:val="28"/>
        </w:rPr>
        <w:t>»</w:t>
      </w:r>
    </w:p>
    <w:p w:rsidR="00A60565" w:rsidRDefault="00233231" w:rsidP="00A60565">
      <w:pPr>
        <w:pStyle w:val="a3"/>
        <w:shd w:val="clear" w:color="auto" w:fill="FFFFFF"/>
        <w:spacing w:before="0" w:beforeAutospacing="0" w:after="0" w:afterAutospacing="0"/>
        <w:rPr>
          <w:color w:val="000000"/>
          <w:sz w:val="28"/>
          <w:szCs w:val="28"/>
        </w:rPr>
      </w:pPr>
      <w:r>
        <w:rPr>
          <w:color w:val="000000"/>
          <w:sz w:val="28"/>
          <w:szCs w:val="28"/>
        </w:rPr>
        <w:t>Цель: о</w:t>
      </w:r>
      <w:r w:rsidR="00A60565" w:rsidRPr="00F54360">
        <w:rPr>
          <w:color w:val="000000"/>
          <w:sz w:val="28"/>
          <w:szCs w:val="28"/>
        </w:rPr>
        <w:t xml:space="preserve">бщая оценка </w:t>
      </w:r>
      <w:proofErr w:type="spellStart"/>
      <w:r w:rsidR="00A60565" w:rsidRPr="00F54360">
        <w:rPr>
          <w:color w:val="000000"/>
          <w:sz w:val="28"/>
          <w:szCs w:val="28"/>
        </w:rPr>
        <w:t>сформированности</w:t>
      </w:r>
      <w:proofErr w:type="spellEnd"/>
      <w:r w:rsidR="00A60565" w:rsidRPr="00F54360">
        <w:rPr>
          <w:color w:val="000000"/>
          <w:sz w:val="28"/>
          <w:szCs w:val="28"/>
        </w:rPr>
        <w:t xml:space="preserve"> графической деятел</w:t>
      </w:r>
      <w:r w:rsidR="00A60565">
        <w:rPr>
          <w:color w:val="000000"/>
          <w:sz w:val="28"/>
          <w:szCs w:val="28"/>
        </w:rPr>
        <w:t xml:space="preserve">ьности, оценка </w:t>
      </w:r>
      <w:r w:rsidR="00A60565" w:rsidRPr="00F54360">
        <w:rPr>
          <w:color w:val="000000"/>
          <w:sz w:val="28"/>
          <w:szCs w:val="28"/>
        </w:rPr>
        <w:t>метрических (соблюдение пропорций) пространственных представлений, общего уровня развития</w:t>
      </w:r>
      <w:r w:rsidR="00A60565">
        <w:rPr>
          <w:color w:val="000000"/>
          <w:sz w:val="28"/>
          <w:szCs w:val="28"/>
        </w:rPr>
        <w:t>.</w:t>
      </w:r>
    </w:p>
    <w:p w:rsidR="00233231" w:rsidRDefault="00233231" w:rsidP="00A60565">
      <w:pPr>
        <w:pStyle w:val="a3"/>
        <w:shd w:val="clear" w:color="auto" w:fill="FFFFFF"/>
        <w:spacing w:before="0" w:beforeAutospacing="0" w:after="0" w:afterAutospacing="0"/>
        <w:rPr>
          <w:color w:val="000000"/>
          <w:sz w:val="28"/>
          <w:szCs w:val="28"/>
        </w:rPr>
      </w:pPr>
    </w:p>
    <w:p w:rsidR="00233231" w:rsidRPr="00F54360" w:rsidRDefault="00233231" w:rsidP="00A60565">
      <w:pPr>
        <w:pStyle w:val="a3"/>
        <w:shd w:val="clear" w:color="auto" w:fill="FFFFFF"/>
        <w:spacing w:before="0" w:beforeAutospacing="0" w:after="0" w:afterAutospacing="0"/>
        <w:rPr>
          <w:rFonts w:ascii="Arial" w:hAnsi="Arial" w:cs="Arial"/>
          <w:color w:val="000000"/>
          <w:sz w:val="28"/>
          <w:szCs w:val="28"/>
        </w:rPr>
      </w:pPr>
    </w:p>
    <w:p w:rsidR="00A60565" w:rsidRPr="00F54360" w:rsidRDefault="00A60565" w:rsidP="00365D71">
      <w:pPr>
        <w:pStyle w:val="a3"/>
        <w:shd w:val="clear" w:color="auto" w:fill="FFFFFF"/>
        <w:spacing w:before="0" w:beforeAutospacing="0" w:after="0" w:afterAutospacing="0"/>
        <w:rPr>
          <w:rFonts w:ascii="Arial" w:hAnsi="Arial" w:cs="Arial"/>
          <w:color w:val="000000"/>
          <w:sz w:val="28"/>
          <w:szCs w:val="28"/>
        </w:rPr>
      </w:pPr>
    </w:p>
    <w:p w:rsidR="00365D71" w:rsidRDefault="00365D71" w:rsidP="00365D71">
      <w:pPr>
        <w:pStyle w:val="a3"/>
        <w:shd w:val="clear" w:color="auto" w:fill="FFFFFF"/>
        <w:spacing w:before="0" w:beforeAutospacing="0" w:after="0" w:afterAutospacing="0"/>
        <w:jc w:val="right"/>
        <w:rPr>
          <w:color w:val="000000"/>
          <w:sz w:val="28"/>
          <w:szCs w:val="28"/>
        </w:rPr>
      </w:pPr>
      <w:r w:rsidRPr="00F54360">
        <w:rPr>
          <w:color w:val="000000"/>
          <w:sz w:val="28"/>
          <w:szCs w:val="28"/>
        </w:rPr>
        <w:t>Таблица 1</w:t>
      </w:r>
    </w:p>
    <w:tbl>
      <w:tblPr>
        <w:tblStyle w:val="a5"/>
        <w:tblW w:w="0" w:type="auto"/>
        <w:tblLook w:val="04A0"/>
      </w:tblPr>
      <w:tblGrid>
        <w:gridCol w:w="3085"/>
        <w:gridCol w:w="2693"/>
        <w:gridCol w:w="3119"/>
      </w:tblGrid>
      <w:tr w:rsidR="00FB3881" w:rsidRPr="00FB3881" w:rsidTr="00FB3881">
        <w:tc>
          <w:tcPr>
            <w:tcW w:w="3085" w:type="dxa"/>
          </w:tcPr>
          <w:p w:rsidR="00FB3881" w:rsidRPr="00FB3881" w:rsidRDefault="00FB3881" w:rsidP="00FB3881">
            <w:pPr>
              <w:pStyle w:val="a3"/>
              <w:spacing w:before="0" w:beforeAutospacing="0" w:after="0" w:afterAutospacing="0"/>
              <w:jc w:val="center"/>
              <w:rPr>
                <w:b/>
                <w:color w:val="000000"/>
                <w:sz w:val="28"/>
                <w:szCs w:val="28"/>
              </w:rPr>
            </w:pPr>
            <w:r w:rsidRPr="00FB3881">
              <w:rPr>
                <w:b/>
                <w:color w:val="000000"/>
                <w:sz w:val="28"/>
                <w:szCs w:val="28"/>
              </w:rPr>
              <w:lastRenderedPageBreak/>
              <w:t>Высокий уровень</w:t>
            </w:r>
          </w:p>
          <w:p w:rsidR="00FB3881" w:rsidRPr="00FB3881" w:rsidRDefault="00FB3881" w:rsidP="00FB3881">
            <w:pPr>
              <w:pStyle w:val="a3"/>
              <w:spacing w:before="0" w:beforeAutospacing="0" w:after="0" w:afterAutospacing="0"/>
              <w:jc w:val="center"/>
              <w:rPr>
                <w:b/>
                <w:color w:val="000000"/>
                <w:sz w:val="28"/>
                <w:szCs w:val="28"/>
              </w:rPr>
            </w:pPr>
            <w:r w:rsidRPr="00FB3881">
              <w:rPr>
                <w:b/>
                <w:color w:val="000000"/>
                <w:sz w:val="28"/>
                <w:szCs w:val="28"/>
              </w:rPr>
              <w:t>(3 – 6 баллов)</w:t>
            </w:r>
          </w:p>
        </w:tc>
        <w:tc>
          <w:tcPr>
            <w:tcW w:w="2693" w:type="dxa"/>
          </w:tcPr>
          <w:p w:rsidR="00FB3881" w:rsidRPr="00FB3881" w:rsidRDefault="00FB3881" w:rsidP="00FB3881">
            <w:pPr>
              <w:pStyle w:val="a3"/>
              <w:spacing w:before="0" w:beforeAutospacing="0" w:after="0" w:afterAutospacing="0"/>
              <w:jc w:val="center"/>
              <w:rPr>
                <w:b/>
                <w:color w:val="000000"/>
                <w:sz w:val="28"/>
                <w:szCs w:val="28"/>
              </w:rPr>
            </w:pPr>
            <w:r w:rsidRPr="00FB3881">
              <w:rPr>
                <w:b/>
                <w:color w:val="000000"/>
                <w:sz w:val="28"/>
                <w:szCs w:val="28"/>
              </w:rPr>
              <w:t>Средний уровень</w:t>
            </w:r>
          </w:p>
          <w:p w:rsidR="00FB3881" w:rsidRPr="00FB3881" w:rsidRDefault="00FB3881" w:rsidP="00FB3881">
            <w:pPr>
              <w:pStyle w:val="a3"/>
              <w:spacing w:before="0" w:beforeAutospacing="0" w:after="0" w:afterAutospacing="0"/>
              <w:jc w:val="center"/>
              <w:rPr>
                <w:b/>
                <w:color w:val="000000"/>
                <w:sz w:val="28"/>
                <w:szCs w:val="28"/>
              </w:rPr>
            </w:pPr>
            <w:r w:rsidRPr="00FB3881">
              <w:rPr>
                <w:b/>
                <w:color w:val="000000"/>
                <w:sz w:val="28"/>
                <w:szCs w:val="28"/>
              </w:rPr>
              <w:t>(7 – 11 баллов)</w:t>
            </w:r>
          </w:p>
        </w:tc>
        <w:tc>
          <w:tcPr>
            <w:tcW w:w="3119" w:type="dxa"/>
          </w:tcPr>
          <w:p w:rsidR="00FB3881" w:rsidRPr="00FB3881" w:rsidRDefault="00FB3881" w:rsidP="00FB3881">
            <w:pPr>
              <w:pStyle w:val="a3"/>
              <w:spacing w:before="0" w:beforeAutospacing="0" w:after="0" w:afterAutospacing="0"/>
              <w:jc w:val="center"/>
              <w:rPr>
                <w:b/>
                <w:color w:val="000000"/>
                <w:sz w:val="28"/>
                <w:szCs w:val="28"/>
              </w:rPr>
            </w:pPr>
            <w:r w:rsidRPr="00FB3881">
              <w:rPr>
                <w:b/>
                <w:color w:val="000000"/>
                <w:sz w:val="28"/>
                <w:szCs w:val="28"/>
              </w:rPr>
              <w:t>Низкий уровень</w:t>
            </w:r>
          </w:p>
          <w:p w:rsidR="00FB3881" w:rsidRPr="00FB3881" w:rsidRDefault="00FB3881" w:rsidP="00FB3881">
            <w:pPr>
              <w:pStyle w:val="a3"/>
              <w:spacing w:before="0" w:beforeAutospacing="0" w:after="0" w:afterAutospacing="0"/>
              <w:jc w:val="center"/>
              <w:rPr>
                <w:b/>
                <w:color w:val="000000"/>
                <w:sz w:val="28"/>
                <w:szCs w:val="28"/>
              </w:rPr>
            </w:pPr>
            <w:r w:rsidRPr="00FB3881">
              <w:rPr>
                <w:b/>
                <w:color w:val="000000"/>
                <w:sz w:val="28"/>
                <w:szCs w:val="28"/>
              </w:rPr>
              <w:t>(12 – 15 баллов)</w:t>
            </w:r>
          </w:p>
        </w:tc>
      </w:tr>
      <w:tr w:rsidR="00FB3881" w:rsidTr="00FB3881">
        <w:tc>
          <w:tcPr>
            <w:tcW w:w="3085" w:type="dxa"/>
          </w:tcPr>
          <w:p w:rsidR="00FB3881" w:rsidRPr="00FB3881" w:rsidRDefault="00FB3881" w:rsidP="00FB3881">
            <w:pPr>
              <w:pStyle w:val="a3"/>
              <w:spacing w:before="0" w:beforeAutospacing="0" w:after="0" w:afterAutospacing="0"/>
              <w:jc w:val="center"/>
              <w:rPr>
                <w:color w:val="000000"/>
                <w:sz w:val="28"/>
                <w:szCs w:val="28"/>
              </w:rPr>
            </w:pPr>
            <w:r w:rsidRPr="00FB3881">
              <w:rPr>
                <w:color w:val="000000"/>
                <w:sz w:val="28"/>
                <w:szCs w:val="28"/>
              </w:rPr>
              <w:t>8 чел</w:t>
            </w:r>
            <w:r>
              <w:rPr>
                <w:color w:val="000000"/>
                <w:sz w:val="28"/>
                <w:szCs w:val="28"/>
              </w:rPr>
              <w:t>.</w:t>
            </w:r>
          </w:p>
        </w:tc>
        <w:tc>
          <w:tcPr>
            <w:tcW w:w="2693" w:type="dxa"/>
          </w:tcPr>
          <w:p w:rsidR="00FB3881" w:rsidRPr="00FB3881" w:rsidRDefault="00FB3881" w:rsidP="00FB3881">
            <w:pPr>
              <w:pStyle w:val="a3"/>
              <w:spacing w:before="0" w:beforeAutospacing="0" w:after="0" w:afterAutospacing="0"/>
              <w:jc w:val="center"/>
              <w:rPr>
                <w:color w:val="000000"/>
                <w:sz w:val="28"/>
                <w:szCs w:val="28"/>
              </w:rPr>
            </w:pPr>
            <w:r w:rsidRPr="00FB3881">
              <w:rPr>
                <w:color w:val="000000"/>
                <w:sz w:val="28"/>
                <w:szCs w:val="28"/>
              </w:rPr>
              <w:t>7 чел</w:t>
            </w:r>
            <w:r>
              <w:rPr>
                <w:color w:val="000000"/>
                <w:sz w:val="28"/>
                <w:szCs w:val="28"/>
              </w:rPr>
              <w:t>.</w:t>
            </w:r>
          </w:p>
        </w:tc>
        <w:tc>
          <w:tcPr>
            <w:tcW w:w="3119" w:type="dxa"/>
          </w:tcPr>
          <w:p w:rsidR="00FB3881" w:rsidRPr="00FB3881" w:rsidRDefault="00FB3881" w:rsidP="00FB3881">
            <w:pPr>
              <w:pStyle w:val="a3"/>
              <w:spacing w:before="0" w:beforeAutospacing="0" w:after="0" w:afterAutospacing="0"/>
              <w:jc w:val="center"/>
              <w:rPr>
                <w:color w:val="000000"/>
                <w:sz w:val="28"/>
                <w:szCs w:val="28"/>
              </w:rPr>
            </w:pPr>
            <w:r w:rsidRPr="00FB3881">
              <w:rPr>
                <w:color w:val="000000"/>
                <w:sz w:val="28"/>
                <w:szCs w:val="28"/>
              </w:rPr>
              <w:t>3 чел</w:t>
            </w:r>
            <w:r>
              <w:rPr>
                <w:color w:val="000000"/>
                <w:sz w:val="28"/>
                <w:szCs w:val="28"/>
              </w:rPr>
              <w:t>.</w:t>
            </w:r>
          </w:p>
        </w:tc>
      </w:tr>
      <w:tr w:rsidR="00FB3881" w:rsidTr="00FB3881">
        <w:tc>
          <w:tcPr>
            <w:tcW w:w="3085" w:type="dxa"/>
          </w:tcPr>
          <w:p w:rsidR="00FB3881" w:rsidRPr="00FB3881" w:rsidRDefault="00FB3881" w:rsidP="00FB3881">
            <w:pPr>
              <w:pStyle w:val="a3"/>
              <w:spacing w:before="0" w:beforeAutospacing="0" w:after="0" w:afterAutospacing="0"/>
              <w:jc w:val="center"/>
              <w:rPr>
                <w:color w:val="000000"/>
                <w:sz w:val="28"/>
                <w:szCs w:val="28"/>
              </w:rPr>
            </w:pPr>
            <w:r w:rsidRPr="00FB3881">
              <w:rPr>
                <w:color w:val="000000"/>
                <w:sz w:val="28"/>
                <w:szCs w:val="28"/>
              </w:rPr>
              <w:t>44 %</w:t>
            </w:r>
          </w:p>
        </w:tc>
        <w:tc>
          <w:tcPr>
            <w:tcW w:w="2693" w:type="dxa"/>
          </w:tcPr>
          <w:p w:rsidR="00FB3881" w:rsidRPr="00FB3881" w:rsidRDefault="00FB3881" w:rsidP="00FB3881">
            <w:pPr>
              <w:pStyle w:val="a3"/>
              <w:spacing w:before="0" w:beforeAutospacing="0" w:after="0" w:afterAutospacing="0"/>
              <w:jc w:val="center"/>
              <w:rPr>
                <w:color w:val="000000"/>
                <w:sz w:val="28"/>
                <w:szCs w:val="28"/>
              </w:rPr>
            </w:pPr>
            <w:r w:rsidRPr="00FB3881">
              <w:rPr>
                <w:color w:val="000000"/>
                <w:sz w:val="28"/>
                <w:szCs w:val="28"/>
              </w:rPr>
              <w:t>39 %</w:t>
            </w:r>
          </w:p>
        </w:tc>
        <w:tc>
          <w:tcPr>
            <w:tcW w:w="3119" w:type="dxa"/>
          </w:tcPr>
          <w:p w:rsidR="00FB3881" w:rsidRPr="00FB3881" w:rsidRDefault="00FB3881" w:rsidP="00FB3881">
            <w:pPr>
              <w:pStyle w:val="a3"/>
              <w:spacing w:before="0" w:beforeAutospacing="0" w:after="0" w:afterAutospacing="0"/>
              <w:jc w:val="center"/>
              <w:rPr>
                <w:color w:val="000000"/>
                <w:sz w:val="28"/>
                <w:szCs w:val="28"/>
              </w:rPr>
            </w:pPr>
            <w:r w:rsidRPr="00FB3881">
              <w:rPr>
                <w:color w:val="000000"/>
                <w:sz w:val="28"/>
                <w:szCs w:val="28"/>
              </w:rPr>
              <w:t>17 %</w:t>
            </w:r>
          </w:p>
        </w:tc>
      </w:tr>
    </w:tbl>
    <w:p w:rsidR="00A60565" w:rsidRDefault="00A60565" w:rsidP="00A60565">
      <w:pPr>
        <w:pStyle w:val="a3"/>
        <w:shd w:val="clear" w:color="auto" w:fill="FFFFFF"/>
        <w:spacing w:before="0" w:beforeAutospacing="0" w:after="0" w:afterAutospacing="0"/>
        <w:rPr>
          <w:color w:val="000000"/>
          <w:sz w:val="28"/>
          <w:szCs w:val="28"/>
        </w:rPr>
      </w:pPr>
      <w:r>
        <w:rPr>
          <w:color w:val="000000"/>
          <w:sz w:val="28"/>
          <w:szCs w:val="28"/>
        </w:rPr>
        <w:t xml:space="preserve">  </w:t>
      </w:r>
      <w:r>
        <w:rPr>
          <w:color w:val="000000"/>
          <w:sz w:val="28"/>
          <w:szCs w:val="28"/>
        </w:rPr>
        <w:tab/>
      </w:r>
    </w:p>
    <w:p w:rsidR="00A27D50" w:rsidRDefault="00A60565" w:rsidP="00A60565">
      <w:pPr>
        <w:pStyle w:val="a3"/>
        <w:shd w:val="clear" w:color="auto" w:fill="FFFFFF"/>
        <w:spacing w:before="0" w:beforeAutospacing="0" w:after="0" w:afterAutospacing="0"/>
        <w:ind w:firstLine="708"/>
        <w:jc w:val="both"/>
        <w:rPr>
          <w:color w:val="000000"/>
          <w:sz w:val="28"/>
          <w:szCs w:val="28"/>
        </w:rPr>
      </w:pPr>
      <w:r w:rsidRPr="00F54360">
        <w:rPr>
          <w:color w:val="000000"/>
          <w:sz w:val="28"/>
          <w:szCs w:val="28"/>
        </w:rPr>
        <w:t>Анализируя полученные результаты исследования</w:t>
      </w:r>
      <w:r w:rsidR="00233231">
        <w:rPr>
          <w:color w:val="000000"/>
          <w:sz w:val="28"/>
          <w:szCs w:val="28"/>
        </w:rPr>
        <w:t>,</w:t>
      </w:r>
      <w:r w:rsidRPr="00F54360">
        <w:rPr>
          <w:color w:val="000000"/>
          <w:sz w:val="28"/>
          <w:szCs w:val="28"/>
        </w:rPr>
        <w:t xml:space="preserve"> </w:t>
      </w:r>
      <w:r>
        <w:rPr>
          <w:color w:val="000000"/>
          <w:sz w:val="28"/>
          <w:szCs w:val="28"/>
        </w:rPr>
        <w:t>отмечу, что большинство детей справились с заданием</w:t>
      </w:r>
      <w:r w:rsidR="0021661D">
        <w:rPr>
          <w:color w:val="000000"/>
          <w:sz w:val="28"/>
          <w:szCs w:val="28"/>
        </w:rPr>
        <w:t xml:space="preserve"> успешно</w:t>
      </w:r>
      <w:r>
        <w:rPr>
          <w:color w:val="000000"/>
          <w:sz w:val="28"/>
          <w:szCs w:val="28"/>
        </w:rPr>
        <w:t xml:space="preserve"> – 83 </w:t>
      </w:r>
      <w:r w:rsidR="00A27D50">
        <w:rPr>
          <w:color w:val="000000"/>
          <w:sz w:val="28"/>
          <w:szCs w:val="28"/>
        </w:rPr>
        <w:t>% (15 человек из 18):</w:t>
      </w:r>
    </w:p>
    <w:p w:rsidR="00A60565" w:rsidRPr="00F54360" w:rsidRDefault="0021661D" w:rsidP="00A60565">
      <w:pPr>
        <w:pStyle w:val="a3"/>
        <w:shd w:val="clear" w:color="auto" w:fill="FFFFFF"/>
        <w:spacing w:before="0" w:beforeAutospacing="0" w:after="0" w:afterAutospacing="0"/>
        <w:ind w:firstLine="708"/>
        <w:jc w:val="both"/>
        <w:rPr>
          <w:rFonts w:ascii="Arial" w:hAnsi="Arial" w:cs="Arial"/>
          <w:color w:val="000000"/>
          <w:sz w:val="28"/>
          <w:szCs w:val="28"/>
        </w:rPr>
      </w:pPr>
      <w:r>
        <w:rPr>
          <w:color w:val="000000"/>
          <w:sz w:val="28"/>
          <w:szCs w:val="28"/>
        </w:rPr>
        <w:t>У</w:t>
      </w:r>
      <w:r w:rsidR="00A27D50">
        <w:rPr>
          <w:color w:val="000000"/>
          <w:sz w:val="28"/>
          <w:szCs w:val="28"/>
        </w:rPr>
        <w:t xml:space="preserve"> </w:t>
      </w:r>
      <w:r w:rsidR="00A60565">
        <w:rPr>
          <w:color w:val="000000"/>
          <w:sz w:val="28"/>
          <w:szCs w:val="28"/>
        </w:rPr>
        <w:t xml:space="preserve">44 </w:t>
      </w:r>
      <w:r w:rsidR="00A60565" w:rsidRPr="00F54360">
        <w:rPr>
          <w:color w:val="000000"/>
          <w:sz w:val="28"/>
          <w:szCs w:val="28"/>
        </w:rPr>
        <w:t>% детей данной группы сформировано</w:t>
      </w:r>
      <w:r w:rsidR="00A27D50">
        <w:rPr>
          <w:color w:val="000000"/>
          <w:sz w:val="28"/>
          <w:szCs w:val="28"/>
        </w:rPr>
        <w:t xml:space="preserve"> произвольное внимание, </w:t>
      </w:r>
      <w:r w:rsidR="00A60565" w:rsidRPr="00F54360">
        <w:rPr>
          <w:color w:val="000000"/>
          <w:sz w:val="28"/>
          <w:szCs w:val="28"/>
        </w:rPr>
        <w:t>достаточно хорошо развита тонкая моторика. Эти дети способны удерживать инструкцию, работать самостоятельно в режиме фронтальной инструкции.</w:t>
      </w:r>
      <w:r w:rsidR="00A27D50">
        <w:rPr>
          <w:color w:val="000000"/>
          <w:sz w:val="28"/>
          <w:szCs w:val="28"/>
        </w:rPr>
        <w:t xml:space="preserve"> </w:t>
      </w:r>
      <w:r w:rsidR="00A27D50" w:rsidRPr="00F54360">
        <w:rPr>
          <w:color w:val="000000"/>
          <w:sz w:val="28"/>
          <w:szCs w:val="28"/>
        </w:rPr>
        <w:t>У них сформирова</w:t>
      </w:r>
      <w:r w:rsidR="00A27D50">
        <w:rPr>
          <w:color w:val="000000"/>
          <w:sz w:val="28"/>
          <w:szCs w:val="28"/>
        </w:rPr>
        <w:t>ны навыки счета в пределах 10</w:t>
      </w:r>
      <w:r w:rsidR="00A27D50" w:rsidRPr="00F54360">
        <w:rPr>
          <w:color w:val="000000"/>
          <w:sz w:val="28"/>
          <w:szCs w:val="28"/>
        </w:rPr>
        <w:t>,</w:t>
      </w:r>
      <w:r w:rsidR="00A27D50">
        <w:rPr>
          <w:color w:val="000000"/>
          <w:sz w:val="28"/>
          <w:szCs w:val="28"/>
        </w:rPr>
        <w:t xml:space="preserve"> зрительно – пространственное восприятие соответствует возрасту.</w:t>
      </w:r>
    </w:p>
    <w:p w:rsidR="00A60565" w:rsidRPr="00F54360" w:rsidRDefault="00A60565" w:rsidP="00A27D50">
      <w:pPr>
        <w:pStyle w:val="a3"/>
        <w:shd w:val="clear" w:color="auto" w:fill="FFFFFF"/>
        <w:spacing w:before="0" w:beforeAutospacing="0" w:after="0" w:afterAutospacing="0"/>
        <w:ind w:firstLine="708"/>
        <w:jc w:val="both"/>
        <w:rPr>
          <w:rFonts w:ascii="Arial" w:hAnsi="Arial" w:cs="Arial"/>
          <w:color w:val="000000"/>
          <w:sz w:val="28"/>
          <w:szCs w:val="28"/>
        </w:rPr>
      </w:pPr>
      <w:r>
        <w:rPr>
          <w:color w:val="000000"/>
          <w:sz w:val="28"/>
          <w:szCs w:val="28"/>
        </w:rPr>
        <w:t>У 39 % обследованных детей</w:t>
      </w:r>
      <w:r w:rsidRPr="00F54360">
        <w:rPr>
          <w:color w:val="000000"/>
          <w:sz w:val="28"/>
          <w:szCs w:val="28"/>
        </w:rPr>
        <w:t xml:space="preserve"> отмечается средний уровень развития тонкой моторики и произвольного внимания</w:t>
      </w:r>
      <w:r w:rsidR="00233231">
        <w:rPr>
          <w:color w:val="000000"/>
          <w:sz w:val="28"/>
          <w:szCs w:val="28"/>
        </w:rPr>
        <w:t>.</w:t>
      </w:r>
    </w:p>
    <w:p w:rsidR="00A27D50" w:rsidRDefault="00A60565" w:rsidP="00A27D50">
      <w:pPr>
        <w:pStyle w:val="a3"/>
        <w:shd w:val="clear" w:color="auto" w:fill="FFFFFF"/>
        <w:spacing w:before="0" w:beforeAutospacing="0" w:after="0" w:afterAutospacing="0"/>
        <w:ind w:firstLine="708"/>
        <w:jc w:val="both"/>
        <w:rPr>
          <w:color w:val="000000"/>
          <w:sz w:val="28"/>
          <w:szCs w:val="28"/>
        </w:rPr>
      </w:pPr>
      <w:r>
        <w:rPr>
          <w:color w:val="000000"/>
          <w:sz w:val="28"/>
          <w:szCs w:val="28"/>
        </w:rPr>
        <w:t>У 17 %</w:t>
      </w:r>
      <w:r w:rsidRPr="00F54360">
        <w:rPr>
          <w:color w:val="000000"/>
          <w:sz w:val="28"/>
          <w:szCs w:val="28"/>
        </w:rPr>
        <w:t xml:space="preserve"> наблюдается низкий уровень развития тонкой моторики, недостаточно сфо</w:t>
      </w:r>
      <w:r w:rsidR="00A27D50">
        <w:rPr>
          <w:color w:val="000000"/>
          <w:sz w:val="28"/>
          <w:szCs w:val="28"/>
        </w:rPr>
        <w:t>рмировано произвольное внимание, зрительно – пространственное восприятие не соответствует возрасту.</w:t>
      </w:r>
      <w:r w:rsidR="00A27D50" w:rsidRPr="00A27D50">
        <w:rPr>
          <w:color w:val="000000"/>
          <w:sz w:val="28"/>
          <w:szCs w:val="28"/>
        </w:rPr>
        <w:t xml:space="preserve"> </w:t>
      </w:r>
      <w:r w:rsidR="00A27D50">
        <w:rPr>
          <w:color w:val="000000"/>
          <w:sz w:val="28"/>
          <w:szCs w:val="28"/>
        </w:rPr>
        <w:t>О</w:t>
      </w:r>
      <w:r w:rsidR="00A27D50" w:rsidRPr="00F54360">
        <w:rPr>
          <w:color w:val="000000"/>
          <w:sz w:val="28"/>
          <w:szCs w:val="28"/>
        </w:rPr>
        <w:t>тмечено большее к</w:t>
      </w:r>
      <w:r w:rsidR="00233231">
        <w:rPr>
          <w:color w:val="000000"/>
          <w:sz w:val="28"/>
          <w:szCs w:val="28"/>
        </w:rPr>
        <w:t>оличество ошибок, что</w:t>
      </w:r>
      <w:r w:rsidR="00A27D50" w:rsidRPr="00F54360">
        <w:rPr>
          <w:color w:val="000000"/>
          <w:sz w:val="28"/>
          <w:szCs w:val="28"/>
        </w:rPr>
        <w:t xml:space="preserve"> связано с быстрой утомляемостью и неспособностью поддерживать высокий темп деятельности длительное время.</w:t>
      </w:r>
    </w:p>
    <w:p w:rsidR="00A60565" w:rsidRPr="00F54360" w:rsidRDefault="00A27D50" w:rsidP="00A27D50">
      <w:pPr>
        <w:pStyle w:val="a3"/>
        <w:shd w:val="clear" w:color="auto" w:fill="FFFFFF"/>
        <w:spacing w:before="0" w:beforeAutospacing="0" w:after="0" w:afterAutospacing="0"/>
        <w:ind w:firstLine="708"/>
        <w:jc w:val="both"/>
        <w:rPr>
          <w:rFonts w:ascii="Arial" w:hAnsi="Arial" w:cs="Arial"/>
          <w:color w:val="000000"/>
          <w:sz w:val="28"/>
          <w:szCs w:val="28"/>
        </w:rPr>
      </w:pPr>
      <w:r w:rsidRPr="00F54360">
        <w:rPr>
          <w:color w:val="000000"/>
          <w:sz w:val="28"/>
          <w:szCs w:val="28"/>
        </w:rPr>
        <w:t>Особо</w:t>
      </w:r>
      <w:r>
        <w:rPr>
          <w:color w:val="000000"/>
          <w:sz w:val="28"/>
          <w:szCs w:val="28"/>
        </w:rPr>
        <w:t>е внимание следует обратить на 3</w:t>
      </w:r>
      <w:r w:rsidRPr="00F54360">
        <w:rPr>
          <w:color w:val="000000"/>
          <w:sz w:val="28"/>
          <w:szCs w:val="28"/>
        </w:rPr>
        <w:t xml:space="preserve"> человек</w:t>
      </w:r>
      <w:r>
        <w:rPr>
          <w:color w:val="000000"/>
          <w:sz w:val="28"/>
          <w:szCs w:val="28"/>
        </w:rPr>
        <w:t>а (17</w:t>
      </w:r>
      <w:r w:rsidRPr="00F54360">
        <w:rPr>
          <w:color w:val="000000"/>
          <w:sz w:val="28"/>
          <w:szCs w:val="28"/>
        </w:rPr>
        <w:t>%). Эти дети нуждаются в обязательной углубленной психодиагностике, а также в направленной коррекционно-развивающей работе.</w:t>
      </w:r>
    </w:p>
    <w:p w:rsidR="00FB3881" w:rsidRPr="00F54360" w:rsidRDefault="00FB3881" w:rsidP="00A60565">
      <w:pPr>
        <w:pStyle w:val="a3"/>
        <w:shd w:val="clear" w:color="auto" w:fill="FFFFFF"/>
        <w:spacing w:before="0" w:beforeAutospacing="0" w:after="0" w:afterAutospacing="0"/>
        <w:jc w:val="both"/>
        <w:rPr>
          <w:rFonts w:ascii="Arial" w:hAnsi="Arial" w:cs="Arial"/>
          <w:color w:val="000000"/>
          <w:sz w:val="28"/>
          <w:szCs w:val="28"/>
        </w:rPr>
      </w:pPr>
    </w:p>
    <w:p w:rsidR="00FB3881" w:rsidRPr="0021661D" w:rsidRDefault="00FB3881" w:rsidP="00A60565">
      <w:pPr>
        <w:pStyle w:val="a3"/>
        <w:shd w:val="clear" w:color="auto" w:fill="FFFFFF"/>
        <w:spacing w:before="0" w:beforeAutospacing="0" w:after="0" w:afterAutospacing="0"/>
        <w:jc w:val="both"/>
        <w:rPr>
          <w:b/>
          <w:color w:val="000000"/>
          <w:sz w:val="28"/>
          <w:szCs w:val="28"/>
          <w:u w:val="single"/>
        </w:rPr>
      </w:pPr>
      <w:r w:rsidRPr="0021661D">
        <w:rPr>
          <w:b/>
          <w:color w:val="000000"/>
          <w:sz w:val="28"/>
          <w:szCs w:val="28"/>
          <w:u w:val="single"/>
        </w:rPr>
        <w:t>Рекомендации воспитателям:</w:t>
      </w:r>
    </w:p>
    <w:p w:rsidR="00FB3881" w:rsidRPr="00FB3881" w:rsidRDefault="00FB3881" w:rsidP="00A60565">
      <w:pPr>
        <w:pStyle w:val="a3"/>
        <w:numPr>
          <w:ilvl w:val="0"/>
          <w:numId w:val="2"/>
        </w:numPr>
        <w:shd w:val="clear" w:color="auto" w:fill="FFFFFF"/>
        <w:spacing w:before="0" w:beforeAutospacing="0" w:after="0" w:afterAutospacing="0"/>
        <w:jc w:val="both"/>
        <w:rPr>
          <w:rFonts w:ascii="Arial" w:hAnsi="Arial" w:cs="Arial"/>
          <w:color w:val="000000"/>
          <w:sz w:val="28"/>
          <w:szCs w:val="28"/>
        </w:rPr>
      </w:pPr>
      <w:r>
        <w:rPr>
          <w:color w:val="000000"/>
          <w:sz w:val="28"/>
          <w:szCs w:val="28"/>
        </w:rPr>
        <w:t xml:space="preserve">Усилить работу по развитию тонкой моторики рук. </w:t>
      </w:r>
    </w:p>
    <w:p w:rsidR="00A27D50" w:rsidRPr="00A27D50" w:rsidRDefault="00FB3881" w:rsidP="00A60565">
      <w:pPr>
        <w:pStyle w:val="a3"/>
        <w:numPr>
          <w:ilvl w:val="0"/>
          <w:numId w:val="2"/>
        </w:numPr>
        <w:shd w:val="clear" w:color="auto" w:fill="FFFFFF"/>
        <w:spacing w:before="0" w:beforeAutospacing="0" w:after="0" w:afterAutospacing="0"/>
        <w:jc w:val="both"/>
        <w:rPr>
          <w:rFonts w:ascii="Arial" w:hAnsi="Arial" w:cs="Arial"/>
          <w:color w:val="000000"/>
          <w:sz w:val="28"/>
          <w:szCs w:val="28"/>
        </w:rPr>
      </w:pPr>
      <w:r>
        <w:rPr>
          <w:color w:val="000000"/>
          <w:sz w:val="28"/>
          <w:szCs w:val="28"/>
        </w:rPr>
        <w:t>П</w:t>
      </w:r>
      <w:r w:rsidRPr="00F54360">
        <w:rPr>
          <w:color w:val="000000"/>
          <w:sz w:val="28"/>
          <w:szCs w:val="28"/>
        </w:rPr>
        <w:t xml:space="preserve">роводить с детьми работу, направленную на формирование произвольного внимания, </w:t>
      </w:r>
      <w:r w:rsidR="0021661D">
        <w:rPr>
          <w:color w:val="000000"/>
          <w:sz w:val="28"/>
          <w:szCs w:val="28"/>
        </w:rPr>
        <w:t>зрительно – пространственного восприятия.</w:t>
      </w:r>
    </w:p>
    <w:p w:rsidR="0021661D" w:rsidRPr="00A27D50" w:rsidRDefault="0021661D" w:rsidP="0021661D">
      <w:pPr>
        <w:pStyle w:val="a3"/>
        <w:numPr>
          <w:ilvl w:val="0"/>
          <w:numId w:val="2"/>
        </w:numPr>
        <w:shd w:val="clear" w:color="auto" w:fill="FFFFFF"/>
        <w:spacing w:before="0" w:beforeAutospacing="0" w:after="0" w:afterAutospacing="0"/>
        <w:jc w:val="both"/>
        <w:rPr>
          <w:rFonts w:ascii="Arial" w:hAnsi="Arial" w:cs="Arial"/>
          <w:color w:val="000000"/>
          <w:sz w:val="28"/>
          <w:szCs w:val="28"/>
        </w:rPr>
      </w:pPr>
      <w:r>
        <w:rPr>
          <w:color w:val="000000"/>
          <w:sz w:val="28"/>
          <w:szCs w:val="28"/>
        </w:rPr>
        <w:t>П</w:t>
      </w:r>
      <w:r w:rsidRPr="00F54360">
        <w:rPr>
          <w:color w:val="000000"/>
          <w:sz w:val="28"/>
          <w:szCs w:val="28"/>
        </w:rPr>
        <w:t>роводить с детьми работ</w:t>
      </w:r>
      <w:r>
        <w:rPr>
          <w:color w:val="000000"/>
          <w:sz w:val="28"/>
          <w:szCs w:val="28"/>
        </w:rPr>
        <w:t xml:space="preserve">у, направленную на </w:t>
      </w:r>
      <w:r w:rsidRPr="00F54360">
        <w:rPr>
          <w:color w:val="000000"/>
          <w:sz w:val="28"/>
          <w:szCs w:val="28"/>
        </w:rPr>
        <w:t>развитие графических навыков</w:t>
      </w:r>
      <w:r>
        <w:rPr>
          <w:color w:val="000000"/>
          <w:sz w:val="28"/>
          <w:szCs w:val="28"/>
        </w:rPr>
        <w:t>, навыков счета.</w:t>
      </w:r>
    </w:p>
    <w:p w:rsidR="00A27D50" w:rsidRDefault="0021661D" w:rsidP="00A60565">
      <w:pPr>
        <w:pStyle w:val="a3"/>
        <w:numPr>
          <w:ilvl w:val="0"/>
          <w:numId w:val="2"/>
        </w:numPr>
        <w:shd w:val="clear" w:color="auto" w:fill="FFFFFF"/>
        <w:spacing w:before="0" w:beforeAutospacing="0" w:after="0" w:afterAutospacing="0"/>
        <w:jc w:val="both"/>
        <w:rPr>
          <w:color w:val="000000"/>
          <w:sz w:val="28"/>
          <w:szCs w:val="28"/>
        </w:rPr>
      </w:pPr>
      <w:r w:rsidRPr="00250356">
        <w:rPr>
          <w:color w:val="000000"/>
          <w:sz w:val="28"/>
          <w:szCs w:val="28"/>
        </w:rPr>
        <w:t>Проводить работу по наблюдению за предметами, явлениями, выделяя не только форму, но и характерные особенности.</w:t>
      </w:r>
    </w:p>
    <w:p w:rsidR="00DB6B7F" w:rsidRPr="00250356" w:rsidRDefault="00DB6B7F" w:rsidP="00A60565">
      <w:pPr>
        <w:pStyle w:val="a3"/>
        <w:numPr>
          <w:ilvl w:val="0"/>
          <w:numId w:val="2"/>
        </w:numPr>
        <w:shd w:val="clear" w:color="auto" w:fill="FFFFFF"/>
        <w:spacing w:before="0" w:beforeAutospacing="0" w:after="0" w:afterAutospacing="0"/>
        <w:jc w:val="both"/>
        <w:rPr>
          <w:color w:val="000000"/>
          <w:sz w:val="28"/>
          <w:szCs w:val="28"/>
        </w:rPr>
      </w:pPr>
      <w:proofErr w:type="gramStart"/>
      <w:r>
        <w:rPr>
          <w:color w:val="000000"/>
          <w:sz w:val="28"/>
          <w:szCs w:val="28"/>
        </w:rPr>
        <w:t>Уделить внимание на развитие</w:t>
      </w:r>
      <w:proofErr w:type="gramEnd"/>
      <w:r>
        <w:rPr>
          <w:color w:val="000000"/>
          <w:sz w:val="28"/>
          <w:szCs w:val="28"/>
        </w:rPr>
        <w:t xml:space="preserve"> ориентировки в пространстве.</w:t>
      </w:r>
    </w:p>
    <w:p w:rsidR="00B21A0D" w:rsidRDefault="00A27D50" w:rsidP="00A60565">
      <w:pPr>
        <w:pStyle w:val="a3"/>
        <w:numPr>
          <w:ilvl w:val="0"/>
          <w:numId w:val="2"/>
        </w:numPr>
        <w:shd w:val="clear" w:color="auto" w:fill="FFFFFF"/>
        <w:spacing w:before="0" w:beforeAutospacing="0" w:after="0" w:afterAutospacing="0"/>
        <w:jc w:val="both"/>
        <w:rPr>
          <w:color w:val="000000"/>
          <w:sz w:val="28"/>
          <w:szCs w:val="28"/>
        </w:rPr>
      </w:pPr>
      <w:r w:rsidRPr="00250356">
        <w:rPr>
          <w:color w:val="000000"/>
          <w:sz w:val="28"/>
          <w:szCs w:val="28"/>
        </w:rPr>
        <w:t xml:space="preserve">Отражать индивидуальную  работу в ежедневном планировании с детьми </w:t>
      </w:r>
      <w:r w:rsidR="00D04F2F">
        <w:rPr>
          <w:color w:val="000000"/>
          <w:sz w:val="28"/>
          <w:szCs w:val="28"/>
        </w:rPr>
        <w:t xml:space="preserve">«группы </w:t>
      </w:r>
      <w:r w:rsidRPr="00250356">
        <w:rPr>
          <w:color w:val="000000"/>
          <w:sz w:val="28"/>
          <w:szCs w:val="28"/>
        </w:rPr>
        <w:t>риска»</w:t>
      </w:r>
      <w:r w:rsidR="00341938">
        <w:rPr>
          <w:color w:val="000000"/>
          <w:sz w:val="28"/>
          <w:szCs w:val="28"/>
        </w:rPr>
        <w:t>.</w:t>
      </w:r>
    </w:p>
    <w:p w:rsidR="00233231" w:rsidRDefault="00233231" w:rsidP="00233231">
      <w:pPr>
        <w:pStyle w:val="a3"/>
        <w:shd w:val="clear" w:color="auto" w:fill="FFFFFF"/>
        <w:spacing w:before="0" w:beforeAutospacing="0" w:after="0" w:afterAutospacing="0"/>
        <w:ind w:left="720"/>
        <w:jc w:val="both"/>
        <w:rPr>
          <w:color w:val="000000"/>
          <w:sz w:val="28"/>
          <w:szCs w:val="28"/>
        </w:rPr>
      </w:pPr>
      <w:r>
        <w:rPr>
          <w:color w:val="000000"/>
          <w:sz w:val="28"/>
          <w:szCs w:val="28"/>
        </w:rPr>
        <w:t>ЭТО ГЛАВНОЕ, что вызывает трудности у всех детей!!! Надо как – то это обозначить. Пока думаю, КАК?</w:t>
      </w:r>
    </w:p>
    <w:p w:rsidR="00341938" w:rsidRPr="009A3B6D" w:rsidRDefault="00DB6B7F" w:rsidP="00341938">
      <w:pPr>
        <w:pStyle w:val="a3"/>
        <w:shd w:val="clear" w:color="auto" w:fill="FEFEFE"/>
        <w:spacing w:before="0" w:beforeAutospacing="0" w:after="0" w:afterAutospacing="0"/>
        <w:ind w:firstLine="225"/>
        <w:jc w:val="both"/>
        <w:rPr>
          <w:color w:val="000000"/>
          <w:sz w:val="28"/>
          <w:szCs w:val="28"/>
        </w:rPr>
      </w:pPr>
      <w:r w:rsidRPr="00DB6B7F">
        <w:rPr>
          <w:rStyle w:val="a8"/>
          <w:b w:val="0"/>
          <w:color w:val="111111"/>
          <w:sz w:val="28"/>
          <w:szCs w:val="28"/>
          <w:bdr w:val="none" w:sz="0" w:space="0" w:color="auto" w:frame="1"/>
          <w:shd w:val="clear" w:color="auto" w:fill="FFFFFF"/>
        </w:rPr>
        <w:t xml:space="preserve">  </w:t>
      </w:r>
      <w:r w:rsidRPr="00233231">
        <w:rPr>
          <w:rStyle w:val="a8"/>
          <w:b w:val="0"/>
          <w:color w:val="111111"/>
          <w:sz w:val="28"/>
          <w:szCs w:val="28"/>
          <w:bdr w:val="none" w:sz="0" w:space="0" w:color="auto" w:frame="1"/>
          <w:shd w:val="clear" w:color="auto" w:fill="FFFFFF"/>
        </w:rPr>
        <w:t xml:space="preserve">6. </w:t>
      </w:r>
      <w:r w:rsidR="00341938" w:rsidRPr="009A3B6D">
        <w:rPr>
          <w:rStyle w:val="a8"/>
          <w:b w:val="0"/>
          <w:color w:val="111111"/>
          <w:sz w:val="28"/>
          <w:szCs w:val="28"/>
          <w:bdr w:val="none" w:sz="0" w:space="0" w:color="auto" w:frame="1"/>
          <w:shd w:val="clear" w:color="auto" w:fill="FFFFFF"/>
        </w:rPr>
        <w:t>Сравнение</w:t>
      </w:r>
      <w:r w:rsidR="00341938" w:rsidRPr="009A3B6D">
        <w:rPr>
          <w:color w:val="111111"/>
          <w:sz w:val="28"/>
          <w:szCs w:val="28"/>
          <w:shd w:val="clear" w:color="auto" w:fill="FFFFFF"/>
        </w:rPr>
        <w:t> - один из наиболее распространенных методов познания. Недаром говорится, что </w:t>
      </w:r>
      <w:r w:rsidR="00341938" w:rsidRPr="009A3B6D">
        <w:rPr>
          <w:i/>
          <w:iCs/>
          <w:color w:val="111111"/>
          <w:sz w:val="28"/>
          <w:szCs w:val="28"/>
          <w:bdr w:val="none" w:sz="0" w:space="0" w:color="auto" w:frame="1"/>
          <w:shd w:val="clear" w:color="auto" w:fill="FFFFFF"/>
        </w:rPr>
        <w:t>«все познается в </w:t>
      </w:r>
      <w:r w:rsidR="00341938" w:rsidRPr="009A3B6D">
        <w:rPr>
          <w:rStyle w:val="a8"/>
          <w:b w:val="0"/>
          <w:i/>
          <w:iCs/>
          <w:color w:val="111111"/>
          <w:sz w:val="28"/>
          <w:szCs w:val="28"/>
          <w:bdr w:val="none" w:sz="0" w:space="0" w:color="auto" w:frame="1"/>
        </w:rPr>
        <w:t>сравнении</w:t>
      </w:r>
      <w:r w:rsidR="00341938" w:rsidRPr="009A3B6D">
        <w:rPr>
          <w:i/>
          <w:iCs/>
          <w:color w:val="111111"/>
          <w:sz w:val="28"/>
          <w:szCs w:val="28"/>
          <w:bdr w:val="none" w:sz="0" w:space="0" w:color="auto" w:frame="1"/>
          <w:shd w:val="clear" w:color="auto" w:fill="FFFFFF"/>
        </w:rPr>
        <w:t>»</w:t>
      </w:r>
      <w:r w:rsidR="00341938" w:rsidRPr="009A3B6D">
        <w:rPr>
          <w:color w:val="111111"/>
          <w:sz w:val="28"/>
          <w:szCs w:val="28"/>
          <w:shd w:val="clear" w:color="auto" w:fill="FFFFFF"/>
        </w:rPr>
        <w:t>. </w:t>
      </w:r>
      <w:r w:rsidR="00341938" w:rsidRPr="009A3B6D">
        <w:rPr>
          <w:rStyle w:val="a8"/>
          <w:b w:val="0"/>
          <w:color w:val="111111"/>
          <w:sz w:val="28"/>
          <w:szCs w:val="28"/>
          <w:bdr w:val="none" w:sz="0" w:space="0" w:color="auto" w:frame="1"/>
          <w:shd w:val="clear" w:color="auto" w:fill="FFFFFF"/>
        </w:rPr>
        <w:t>Сравнение</w:t>
      </w:r>
      <w:r w:rsidR="00341938" w:rsidRPr="009A3B6D">
        <w:rPr>
          <w:color w:val="111111"/>
          <w:sz w:val="28"/>
          <w:szCs w:val="28"/>
          <w:shd w:val="clear" w:color="auto" w:fill="FFFFFF"/>
        </w:rPr>
        <w:t> позволяет установить сходство и различие предметов и явлений действительности. В результате </w:t>
      </w:r>
      <w:r w:rsidR="00341938" w:rsidRPr="009A3B6D">
        <w:rPr>
          <w:rStyle w:val="a8"/>
          <w:b w:val="0"/>
          <w:color w:val="111111"/>
          <w:sz w:val="28"/>
          <w:szCs w:val="28"/>
          <w:bdr w:val="none" w:sz="0" w:space="0" w:color="auto" w:frame="1"/>
          <w:shd w:val="clear" w:color="auto" w:fill="FFFFFF"/>
        </w:rPr>
        <w:t xml:space="preserve">сравнения </w:t>
      </w:r>
      <w:r w:rsidR="00341938" w:rsidRPr="009A3B6D">
        <w:rPr>
          <w:color w:val="111111"/>
          <w:sz w:val="28"/>
          <w:szCs w:val="28"/>
          <w:shd w:val="clear" w:color="auto" w:fill="FFFFFF"/>
        </w:rPr>
        <w:t>устанавливается то общее, что присуще двум или нескольким объектам, а выявление общего, повторяющегося в явлениях, как известно есть ступень на пути познания закономерностей и законов. В </w:t>
      </w:r>
      <w:r w:rsidR="00341938" w:rsidRPr="009A3B6D">
        <w:rPr>
          <w:rStyle w:val="a8"/>
          <w:b w:val="0"/>
          <w:color w:val="111111"/>
          <w:sz w:val="28"/>
          <w:szCs w:val="28"/>
          <w:bdr w:val="none" w:sz="0" w:space="0" w:color="auto" w:frame="1"/>
          <w:shd w:val="clear" w:color="auto" w:fill="FFFFFF"/>
        </w:rPr>
        <w:t>дошкольном возрасте</w:t>
      </w:r>
      <w:r w:rsidR="00341938" w:rsidRPr="009A3B6D">
        <w:rPr>
          <w:color w:val="111111"/>
          <w:sz w:val="28"/>
          <w:szCs w:val="28"/>
          <w:shd w:val="clear" w:color="auto" w:fill="FFFFFF"/>
        </w:rPr>
        <w:t xml:space="preserve"> ребенку приходиться разрешать все более сложные и разнообразные задачи, требующие выделения и использования связей и </w:t>
      </w:r>
      <w:r w:rsidR="00341938" w:rsidRPr="009A3B6D">
        <w:rPr>
          <w:color w:val="111111"/>
          <w:sz w:val="28"/>
          <w:szCs w:val="28"/>
          <w:shd w:val="clear" w:color="auto" w:fill="FFFFFF"/>
        </w:rPr>
        <w:lastRenderedPageBreak/>
        <w:t>отношений между предметами явлениями действиями. По мере развития любознательности, познавательных интересов, мышления все шире используется детьми для познания окружающего мира, которое выходит за рамки задач выдвигаемых их собственной практической деятельностью. Существует много путей развития мышления. Один из путей - обучение </w:t>
      </w:r>
      <w:r w:rsidR="00341938" w:rsidRPr="009A3B6D">
        <w:rPr>
          <w:rStyle w:val="a8"/>
          <w:b w:val="0"/>
          <w:color w:val="111111"/>
          <w:sz w:val="28"/>
          <w:szCs w:val="28"/>
          <w:bdr w:val="none" w:sz="0" w:space="0" w:color="auto" w:frame="1"/>
          <w:shd w:val="clear" w:color="auto" w:fill="FFFFFF"/>
        </w:rPr>
        <w:t>сравниванию</w:t>
      </w:r>
      <w:r w:rsidR="00341938" w:rsidRPr="009A3B6D">
        <w:rPr>
          <w:color w:val="111111"/>
          <w:sz w:val="28"/>
          <w:szCs w:val="28"/>
          <w:shd w:val="clear" w:color="auto" w:fill="FFFFFF"/>
        </w:rPr>
        <w:t>.</w:t>
      </w:r>
      <w:r w:rsidR="00341938" w:rsidRPr="009A3B6D">
        <w:rPr>
          <w:color w:val="000000"/>
          <w:sz w:val="28"/>
          <w:szCs w:val="28"/>
          <w:shd w:val="clear" w:color="auto" w:fill="FEFEFE"/>
        </w:rPr>
        <w:t xml:space="preserve"> Дошкольники при сравнении данного понятия </w:t>
      </w:r>
      <w:proofErr w:type="gramStart"/>
      <w:r w:rsidR="00341938" w:rsidRPr="009A3B6D">
        <w:rPr>
          <w:color w:val="000000"/>
          <w:sz w:val="28"/>
          <w:szCs w:val="28"/>
          <w:shd w:val="clear" w:color="auto" w:fill="FEFEFE"/>
        </w:rPr>
        <w:t>с</w:t>
      </w:r>
      <w:proofErr w:type="gramEnd"/>
      <w:r w:rsidR="00341938" w:rsidRPr="009A3B6D">
        <w:rPr>
          <w:color w:val="000000"/>
          <w:sz w:val="28"/>
          <w:szCs w:val="28"/>
          <w:shd w:val="clear" w:color="auto" w:fill="FEFEFE"/>
        </w:rPr>
        <w:t xml:space="preserve"> </w:t>
      </w:r>
      <w:proofErr w:type="gramStart"/>
      <w:r w:rsidR="00341938" w:rsidRPr="009A3B6D">
        <w:rPr>
          <w:color w:val="000000"/>
          <w:sz w:val="28"/>
          <w:szCs w:val="28"/>
          <w:shd w:val="clear" w:color="auto" w:fill="FEFEFE"/>
        </w:rPr>
        <w:t>другим</w:t>
      </w:r>
      <w:proofErr w:type="gramEnd"/>
      <w:r w:rsidR="00341938" w:rsidRPr="009A3B6D">
        <w:rPr>
          <w:color w:val="000000"/>
          <w:sz w:val="28"/>
          <w:szCs w:val="28"/>
          <w:shd w:val="clear" w:color="auto" w:fill="FEFEFE"/>
        </w:rPr>
        <w:t xml:space="preserve"> вычленяют большее количество признаков.</w:t>
      </w:r>
      <w:r w:rsidR="00341938" w:rsidRPr="009A3B6D">
        <w:rPr>
          <w:color w:val="000000"/>
          <w:sz w:val="28"/>
          <w:szCs w:val="28"/>
        </w:rPr>
        <w:t xml:space="preserve"> Т.Д. </w:t>
      </w:r>
      <w:proofErr w:type="spellStart"/>
      <w:r w:rsidR="00341938" w:rsidRPr="009A3B6D">
        <w:rPr>
          <w:color w:val="000000"/>
          <w:sz w:val="28"/>
          <w:szCs w:val="28"/>
        </w:rPr>
        <w:t>Рихтерман</w:t>
      </w:r>
      <w:proofErr w:type="spellEnd"/>
      <w:r w:rsidR="00341938" w:rsidRPr="009A3B6D">
        <w:rPr>
          <w:color w:val="000000"/>
          <w:sz w:val="28"/>
          <w:szCs w:val="28"/>
        </w:rPr>
        <w:t xml:space="preserve"> рекомендует в работе с детьми 5 - 6 лет по овладению логическим приемом сравнения введение алгоритма сравнения:</w:t>
      </w:r>
    </w:p>
    <w:p w:rsidR="00341938" w:rsidRPr="009A3B6D" w:rsidRDefault="00341938" w:rsidP="00341938">
      <w:pPr>
        <w:pStyle w:val="a3"/>
        <w:shd w:val="clear" w:color="auto" w:fill="FEFEFE"/>
        <w:spacing w:before="0" w:beforeAutospacing="0" w:after="0" w:afterAutospacing="0"/>
        <w:ind w:firstLine="225"/>
        <w:jc w:val="both"/>
        <w:rPr>
          <w:color w:val="000000"/>
          <w:sz w:val="28"/>
          <w:szCs w:val="28"/>
        </w:rPr>
      </w:pPr>
      <w:r w:rsidRPr="009A3B6D">
        <w:rPr>
          <w:color w:val="000000"/>
          <w:sz w:val="28"/>
          <w:szCs w:val="28"/>
        </w:rPr>
        <w:t>1. Внимательно рассмотри предметы и все, что знаешь о них, расскажи себе. Подумай, что с чем будешь сравнивать.</w:t>
      </w:r>
    </w:p>
    <w:p w:rsidR="00341938" w:rsidRPr="009A3B6D" w:rsidRDefault="00341938" w:rsidP="00341938">
      <w:pPr>
        <w:pStyle w:val="a3"/>
        <w:shd w:val="clear" w:color="auto" w:fill="FEFEFE"/>
        <w:spacing w:before="0" w:beforeAutospacing="0" w:after="0" w:afterAutospacing="0"/>
        <w:ind w:firstLine="225"/>
        <w:jc w:val="both"/>
        <w:rPr>
          <w:color w:val="000000"/>
          <w:sz w:val="28"/>
          <w:szCs w:val="28"/>
        </w:rPr>
      </w:pPr>
      <w:r w:rsidRPr="009A3B6D">
        <w:rPr>
          <w:color w:val="000000"/>
          <w:sz w:val="28"/>
          <w:szCs w:val="28"/>
        </w:rPr>
        <w:t>2. Внимательно посмотри и скажи, чем они похожи.</w:t>
      </w:r>
    </w:p>
    <w:p w:rsidR="00341938" w:rsidRPr="009A3B6D" w:rsidRDefault="00341938" w:rsidP="00341938">
      <w:pPr>
        <w:pStyle w:val="a3"/>
        <w:shd w:val="clear" w:color="auto" w:fill="FEFEFE"/>
        <w:spacing w:before="0" w:beforeAutospacing="0" w:after="0" w:afterAutospacing="0"/>
        <w:ind w:firstLine="225"/>
        <w:jc w:val="both"/>
        <w:rPr>
          <w:color w:val="000000"/>
          <w:sz w:val="28"/>
          <w:szCs w:val="28"/>
        </w:rPr>
      </w:pPr>
      <w:r w:rsidRPr="009A3B6D">
        <w:rPr>
          <w:color w:val="000000"/>
          <w:sz w:val="28"/>
          <w:szCs w:val="28"/>
        </w:rPr>
        <w:t>3. Внимательно посмотри и скажи, чем они различаются.</w:t>
      </w:r>
    </w:p>
    <w:p w:rsidR="00B21A0D" w:rsidRPr="009A3B6D" w:rsidRDefault="00341938" w:rsidP="00DB6B7F">
      <w:pPr>
        <w:pStyle w:val="a3"/>
        <w:shd w:val="clear" w:color="auto" w:fill="FFFFFF"/>
        <w:spacing w:before="0" w:beforeAutospacing="0" w:after="0" w:afterAutospacing="0"/>
        <w:ind w:left="720"/>
        <w:jc w:val="both"/>
        <w:rPr>
          <w:color w:val="000000"/>
          <w:sz w:val="28"/>
          <w:szCs w:val="28"/>
        </w:rPr>
      </w:pPr>
      <w:r w:rsidRPr="009A3B6D">
        <w:rPr>
          <w:sz w:val="28"/>
          <w:szCs w:val="28"/>
        </w:rPr>
        <w:t xml:space="preserve">Задания на сравнение: </w:t>
      </w:r>
      <w:r w:rsidR="00B21A0D" w:rsidRPr="009A3B6D">
        <w:rPr>
          <w:sz w:val="28"/>
          <w:szCs w:val="28"/>
        </w:rPr>
        <w:t>Зачеркни вазочку, в которой меньше всего цветов</w:t>
      </w:r>
      <w:r w:rsidRPr="009A3B6D">
        <w:rPr>
          <w:sz w:val="28"/>
          <w:szCs w:val="28"/>
        </w:rPr>
        <w:t xml:space="preserve">, </w:t>
      </w:r>
      <w:r w:rsidR="00B21A0D" w:rsidRPr="009A3B6D">
        <w:rPr>
          <w:sz w:val="28"/>
          <w:szCs w:val="28"/>
        </w:rPr>
        <w:t>Зачеркни клоуна в самой короткой куртке</w:t>
      </w:r>
      <w:r w:rsidRPr="009A3B6D">
        <w:rPr>
          <w:sz w:val="28"/>
          <w:szCs w:val="28"/>
        </w:rPr>
        <w:t xml:space="preserve">, </w:t>
      </w:r>
      <w:r w:rsidR="00B21A0D" w:rsidRPr="009A3B6D">
        <w:rPr>
          <w:sz w:val="28"/>
          <w:szCs w:val="28"/>
        </w:rPr>
        <w:t>Зачеркни четвёртого ребенка</w:t>
      </w:r>
      <w:r w:rsidRPr="009A3B6D">
        <w:rPr>
          <w:sz w:val="28"/>
          <w:szCs w:val="28"/>
        </w:rPr>
        <w:t xml:space="preserve">, </w:t>
      </w:r>
      <w:r w:rsidR="00B21A0D" w:rsidRPr="009A3B6D">
        <w:rPr>
          <w:sz w:val="28"/>
          <w:szCs w:val="28"/>
        </w:rPr>
        <w:t>Зачеркни мышку, которая сидит под тумбочкой</w:t>
      </w:r>
      <w:r w:rsidRPr="009A3B6D">
        <w:rPr>
          <w:sz w:val="28"/>
          <w:szCs w:val="28"/>
        </w:rPr>
        <w:t xml:space="preserve">, </w:t>
      </w:r>
      <w:r w:rsidR="00B21A0D" w:rsidRPr="009A3B6D">
        <w:rPr>
          <w:sz w:val="28"/>
          <w:szCs w:val="28"/>
        </w:rPr>
        <w:t>Продолжи узор</w:t>
      </w:r>
      <w:r w:rsidRPr="009A3B6D">
        <w:rPr>
          <w:sz w:val="28"/>
          <w:szCs w:val="28"/>
        </w:rPr>
        <w:t xml:space="preserve">, </w:t>
      </w:r>
      <w:r w:rsidR="00B21A0D" w:rsidRPr="009A3B6D">
        <w:rPr>
          <w:sz w:val="28"/>
          <w:szCs w:val="28"/>
        </w:rPr>
        <w:t xml:space="preserve">Проставь значки. Время </w:t>
      </w:r>
      <w:r w:rsidR="00250356" w:rsidRPr="009A3B6D">
        <w:rPr>
          <w:sz w:val="28"/>
          <w:szCs w:val="28"/>
        </w:rPr>
        <w:t xml:space="preserve">работы – 1 – 2 </w:t>
      </w:r>
      <w:r w:rsidR="00B21A0D" w:rsidRPr="009A3B6D">
        <w:rPr>
          <w:sz w:val="28"/>
          <w:szCs w:val="28"/>
        </w:rPr>
        <w:t xml:space="preserve"> минуты</w:t>
      </w:r>
      <w:r w:rsidR="00C94ED6" w:rsidRPr="009A3B6D">
        <w:rPr>
          <w:sz w:val="28"/>
          <w:szCs w:val="28"/>
        </w:rPr>
        <w:t xml:space="preserve"> (корректурная проба)</w:t>
      </w:r>
    </w:p>
    <w:p w:rsidR="00B21A0D" w:rsidRPr="009A3B6D" w:rsidRDefault="00250356" w:rsidP="00DB6B7F">
      <w:pPr>
        <w:pStyle w:val="a3"/>
        <w:numPr>
          <w:ilvl w:val="0"/>
          <w:numId w:val="2"/>
        </w:numPr>
        <w:shd w:val="clear" w:color="auto" w:fill="FFFFFF"/>
        <w:spacing w:before="0" w:beforeAutospacing="0" w:after="0" w:afterAutospacing="0"/>
        <w:jc w:val="both"/>
        <w:rPr>
          <w:color w:val="000000"/>
          <w:sz w:val="28"/>
          <w:szCs w:val="28"/>
        </w:rPr>
      </w:pPr>
      <w:r w:rsidRPr="009A3B6D">
        <w:rPr>
          <w:color w:val="000000"/>
          <w:sz w:val="28"/>
          <w:szCs w:val="28"/>
        </w:rPr>
        <w:t>Для развития воображения: нарисовать любую геометрическую фигуру, предложить дорисовать детали, превратить в какой-либо предмет.</w:t>
      </w:r>
    </w:p>
    <w:p w:rsidR="00250356" w:rsidRDefault="00250356" w:rsidP="00341938">
      <w:pPr>
        <w:pStyle w:val="a3"/>
        <w:shd w:val="clear" w:color="auto" w:fill="FFFFFF"/>
        <w:spacing w:before="0" w:beforeAutospacing="0" w:after="0" w:afterAutospacing="0"/>
        <w:jc w:val="both"/>
        <w:rPr>
          <w:color w:val="000000"/>
          <w:sz w:val="28"/>
          <w:szCs w:val="28"/>
        </w:rPr>
      </w:pPr>
    </w:p>
    <w:p w:rsidR="00341938" w:rsidRDefault="00341938" w:rsidP="00341938">
      <w:pPr>
        <w:pStyle w:val="a3"/>
        <w:shd w:val="clear" w:color="auto" w:fill="FFFFFF"/>
        <w:spacing w:before="0" w:beforeAutospacing="0" w:after="0" w:afterAutospacing="0"/>
        <w:jc w:val="both"/>
        <w:rPr>
          <w:color w:val="000000"/>
          <w:sz w:val="28"/>
          <w:szCs w:val="28"/>
        </w:rPr>
      </w:pPr>
    </w:p>
    <w:p w:rsidR="00341938" w:rsidRPr="00250356" w:rsidRDefault="00341938" w:rsidP="00341938">
      <w:pPr>
        <w:pStyle w:val="a3"/>
        <w:shd w:val="clear" w:color="auto" w:fill="FFFFFF"/>
        <w:spacing w:before="0" w:beforeAutospacing="0" w:after="0" w:afterAutospacing="0"/>
        <w:jc w:val="both"/>
        <w:rPr>
          <w:color w:val="000000"/>
          <w:sz w:val="28"/>
          <w:szCs w:val="28"/>
        </w:rPr>
      </w:pPr>
      <w:r>
        <w:rPr>
          <w:noProof/>
        </w:rPr>
        <w:lastRenderedPageBreak/>
        <w:drawing>
          <wp:inline distT="0" distB="0" distL="0" distR="0">
            <wp:extent cx="5753100" cy="6657975"/>
            <wp:effectExtent l="19050" t="0" r="0" b="0"/>
            <wp:docPr id="1" name="Рисунок 1" descr="http://img1.liveinternet.ru/images/attach/c/7/95/989/95989379_4979214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liveinternet.ru/images/attach/c/7/95/989/95989379_4979214_005.jpg"/>
                    <pic:cNvPicPr>
                      <a:picLocks noChangeAspect="1" noChangeArrowheads="1"/>
                    </pic:cNvPicPr>
                  </pic:nvPicPr>
                  <pic:blipFill>
                    <a:blip r:embed="rId5" cstate="print"/>
                    <a:srcRect/>
                    <a:stretch>
                      <a:fillRect/>
                    </a:stretch>
                  </pic:blipFill>
                  <pic:spPr bwMode="auto">
                    <a:xfrm>
                      <a:off x="0" y="0"/>
                      <a:ext cx="5753100" cy="6657975"/>
                    </a:xfrm>
                    <a:prstGeom prst="rect">
                      <a:avLst/>
                    </a:prstGeom>
                    <a:noFill/>
                    <a:ln w="9525">
                      <a:noFill/>
                      <a:miter lim="800000"/>
                      <a:headEnd/>
                      <a:tailEnd/>
                    </a:ln>
                  </pic:spPr>
                </pic:pic>
              </a:graphicData>
            </a:graphic>
          </wp:inline>
        </w:drawing>
      </w:r>
    </w:p>
    <w:p w:rsidR="00365D71" w:rsidRPr="00250356" w:rsidRDefault="00365D71" w:rsidP="00B21A0D">
      <w:pPr>
        <w:pStyle w:val="a3"/>
        <w:shd w:val="clear" w:color="auto" w:fill="FFFFFF"/>
        <w:spacing w:before="0" w:beforeAutospacing="0" w:after="0" w:afterAutospacing="0"/>
        <w:jc w:val="both"/>
        <w:rPr>
          <w:color w:val="000000"/>
          <w:sz w:val="28"/>
          <w:szCs w:val="28"/>
        </w:rPr>
      </w:pPr>
      <w:r w:rsidRPr="00250356">
        <w:rPr>
          <w:color w:val="000000"/>
          <w:sz w:val="28"/>
          <w:szCs w:val="28"/>
        </w:rPr>
        <w:br/>
      </w:r>
    </w:p>
    <w:p w:rsidR="00365D71" w:rsidRDefault="00365D71" w:rsidP="00365D71">
      <w:pPr>
        <w:pStyle w:val="a3"/>
        <w:shd w:val="clear" w:color="auto" w:fill="FFFFFF"/>
        <w:spacing w:before="0" w:beforeAutospacing="0" w:after="0" w:afterAutospacing="0"/>
        <w:jc w:val="right"/>
        <w:rPr>
          <w:color w:val="000000"/>
          <w:sz w:val="28"/>
          <w:szCs w:val="28"/>
        </w:rPr>
      </w:pPr>
    </w:p>
    <w:p w:rsidR="00A60565" w:rsidRPr="00F54360" w:rsidRDefault="00341938" w:rsidP="00365D71">
      <w:pPr>
        <w:pStyle w:val="a3"/>
        <w:shd w:val="clear" w:color="auto" w:fill="FFFFFF"/>
        <w:spacing w:before="0" w:beforeAutospacing="0" w:after="0" w:afterAutospacing="0"/>
        <w:jc w:val="right"/>
        <w:rPr>
          <w:rFonts w:ascii="Arial" w:hAnsi="Arial" w:cs="Arial"/>
          <w:color w:val="000000"/>
          <w:sz w:val="28"/>
          <w:szCs w:val="28"/>
        </w:rPr>
      </w:pPr>
      <w:r>
        <w:rPr>
          <w:noProof/>
        </w:rPr>
        <w:lastRenderedPageBreak/>
        <w:drawing>
          <wp:inline distT="0" distB="0" distL="0" distR="0">
            <wp:extent cx="6467475" cy="6391275"/>
            <wp:effectExtent l="19050" t="0" r="9525" b="0"/>
            <wp:docPr id="4" name="Рисунок 4" descr="https://static-eu.insales.ru/images/products/1/3006/53939134/6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eu.insales.ru/images/products/1/3006/53939134/616-3.jpg"/>
                    <pic:cNvPicPr>
                      <a:picLocks noChangeAspect="1" noChangeArrowheads="1"/>
                    </pic:cNvPicPr>
                  </pic:nvPicPr>
                  <pic:blipFill>
                    <a:blip r:embed="rId6" cstate="print"/>
                    <a:srcRect/>
                    <a:stretch>
                      <a:fillRect/>
                    </a:stretch>
                  </pic:blipFill>
                  <pic:spPr bwMode="auto">
                    <a:xfrm>
                      <a:off x="0" y="0"/>
                      <a:ext cx="6474171" cy="6397892"/>
                    </a:xfrm>
                    <a:prstGeom prst="rect">
                      <a:avLst/>
                    </a:prstGeom>
                    <a:noFill/>
                    <a:ln w="9525">
                      <a:noFill/>
                      <a:miter lim="800000"/>
                      <a:headEnd/>
                      <a:tailEnd/>
                    </a:ln>
                  </pic:spPr>
                </pic:pic>
              </a:graphicData>
            </a:graphic>
          </wp:inline>
        </w:drawing>
      </w:r>
    </w:p>
    <w:p w:rsidR="006038EA" w:rsidRPr="00F54360" w:rsidRDefault="00341938">
      <w:pPr>
        <w:rPr>
          <w:rFonts w:ascii="Times New Roman" w:hAnsi="Times New Roman" w:cs="Times New Roman"/>
          <w:sz w:val="28"/>
          <w:szCs w:val="28"/>
        </w:rPr>
      </w:pPr>
      <w:r>
        <w:rPr>
          <w:noProof/>
        </w:rPr>
        <w:lastRenderedPageBreak/>
        <w:drawing>
          <wp:inline distT="0" distB="0" distL="0" distR="0">
            <wp:extent cx="5895975" cy="5762625"/>
            <wp:effectExtent l="19050" t="0" r="9525" b="0"/>
            <wp:docPr id="7" name="Рисунок 7" descr="https://myslide.ru/documents_3/4d29e27c6d152f67ef323f363947a3b7/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yslide.ru/documents_3/4d29e27c6d152f67ef323f363947a3b7/img9.jpg"/>
                    <pic:cNvPicPr>
                      <a:picLocks noChangeAspect="1" noChangeArrowheads="1"/>
                    </pic:cNvPicPr>
                  </pic:nvPicPr>
                  <pic:blipFill>
                    <a:blip r:embed="rId7" cstate="print"/>
                    <a:srcRect/>
                    <a:stretch>
                      <a:fillRect/>
                    </a:stretch>
                  </pic:blipFill>
                  <pic:spPr bwMode="auto">
                    <a:xfrm>
                      <a:off x="0" y="0"/>
                      <a:ext cx="5895975" cy="5762625"/>
                    </a:xfrm>
                    <a:prstGeom prst="rect">
                      <a:avLst/>
                    </a:prstGeom>
                    <a:noFill/>
                    <a:ln w="9525">
                      <a:noFill/>
                      <a:miter lim="800000"/>
                      <a:headEnd/>
                      <a:tailEnd/>
                    </a:ln>
                  </pic:spPr>
                </pic:pic>
              </a:graphicData>
            </a:graphic>
          </wp:inline>
        </w:drawing>
      </w:r>
    </w:p>
    <w:sectPr w:rsidR="006038EA" w:rsidRPr="00F54360" w:rsidSect="00FB3881">
      <w:pgSz w:w="11906" w:h="16838"/>
      <w:pgMar w:top="851"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128E4"/>
    <w:multiLevelType w:val="hybridMultilevel"/>
    <w:tmpl w:val="826CDE4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E64B68"/>
    <w:multiLevelType w:val="hybridMultilevel"/>
    <w:tmpl w:val="A1BAC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9B11BB"/>
    <w:multiLevelType w:val="hybridMultilevel"/>
    <w:tmpl w:val="3C9CA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4AF5"/>
    <w:rsid w:val="00055311"/>
    <w:rsid w:val="00140259"/>
    <w:rsid w:val="001D169E"/>
    <w:rsid w:val="001D5B86"/>
    <w:rsid w:val="0021661D"/>
    <w:rsid w:val="00233231"/>
    <w:rsid w:val="00250356"/>
    <w:rsid w:val="00341938"/>
    <w:rsid w:val="00365D71"/>
    <w:rsid w:val="00366CFB"/>
    <w:rsid w:val="003C4103"/>
    <w:rsid w:val="0041700F"/>
    <w:rsid w:val="00596C33"/>
    <w:rsid w:val="005D2E3E"/>
    <w:rsid w:val="006038EA"/>
    <w:rsid w:val="0067622E"/>
    <w:rsid w:val="00695DAC"/>
    <w:rsid w:val="008F4AF5"/>
    <w:rsid w:val="009A3B6D"/>
    <w:rsid w:val="00A27D50"/>
    <w:rsid w:val="00A60565"/>
    <w:rsid w:val="00B205BF"/>
    <w:rsid w:val="00B21A0D"/>
    <w:rsid w:val="00B43C53"/>
    <w:rsid w:val="00C94ED6"/>
    <w:rsid w:val="00CE78F5"/>
    <w:rsid w:val="00D04F2F"/>
    <w:rsid w:val="00D63750"/>
    <w:rsid w:val="00DB6B7F"/>
    <w:rsid w:val="00E71055"/>
    <w:rsid w:val="00F54360"/>
    <w:rsid w:val="00F97041"/>
    <w:rsid w:val="00FA3614"/>
    <w:rsid w:val="00FB3881"/>
    <w:rsid w:val="00FC3D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1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4A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F4AF5"/>
    <w:rPr>
      <w:color w:val="0000FF"/>
      <w:u w:val="single"/>
    </w:rPr>
  </w:style>
  <w:style w:type="table" w:styleId="a5">
    <w:name w:val="Table Grid"/>
    <w:basedOn w:val="a1"/>
    <w:uiPriority w:val="59"/>
    <w:rsid w:val="00FB38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B21A0D"/>
    <w:pPr>
      <w:spacing w:after="0" w:line="240" w:lineRule="auto"/>
    </w:pPr>
    <w:rPr>
      <w:rFonts w:eastAsiaTheme="minorHAnsi"/>
      <w:lang w:eastAsia="en-US"/>
    </w:rPr>
  </w:style>
  <w:style w:type="paragraph" w:styleId="a7">
    <w:name w:val="List Paragraph"/>
    <w:basedOn w:val="a"/>
    <w:uiPriority w:val="34"/>
    <w:qFormat/>
    <w:rsid w:val="00B21A0D"/>
    <w:pPr>
      <w:ind w:left="720"/>
      <w:contextualSpacing/>
    </w:pPr>
  </w:style>
  <w:style w:type="character" w:styleId="a8">
    <w:name w:val="Strong"/>
    <w:basedOn w:val="a0"/>
    <w:uiPriority w:val="22"/>
    <w:qFormat/>
    <w:rsid w:val="00341938"/>
    <w:rPr>
      <w:b/>
      <w:bCs/>
    </w:rPr>
  </w:style>
  <w:style w:type="paragraph" w:styleId="a9">
    <w:name w:val="Balloon Text"/>
    <w:basedOn w:val="a"/>
    <w:link w:val="aa"/>
    <w:uiPriority w:val="99"/>
    <w:semiHidden/>
    <w:unhideWhenUsed/>
    <w:rsid w:val="003419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19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4480516">
      <w:bodyDiv w:val="1"/>
      <w:marLeft w:val="0"/>
      <w:marRight w:val="0"/>
      <w:marTop w:val="0"/>
      <w:marBottom w:val="0"/>
      <w:divBdr>
        <w:top w:val="none" w:sz="0" w:space="0" w:color="auto"/>
        <w:left w:val="none" w:sz="0" w:space="0" w:color="auto"/>
        <w:bottom w:val="none" w:sz="0" w:space="0" w:color="auto"/>
        <w:right w:val="none" w:sz="0" w:space="0" w:color="auto"/>
      </w:divBdr>
    </w:div>
    <w:div w:id="830147208">
      <w:bodyDiv w:val="1"/>
      <w:marLeft w:val="0"/>
      <w:marRight w:val="0"/>
      <w:marTop w:val="0"/>
      <w:marBottom w:val="0"/>
      <w:divBdr>
        <w:top w:val="none" w:sz="0" w:space="0" w:color="auto"/>
        <w:left w:val="none" w:sz="0" w:space="0" w:color="auto"/>
        <w:bottom w:val="none" w:sz="0" w:space="0" w:color="auto"/>
        <w:right w:val="none" w:sz="0" w:space="0" w:color="auto"/>
      </w:divBdr>
    </w:div>
    <w:div w:id="205534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1092</Words>
  <Characters>6228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ds2-pc</cp:lastModifiedBy>
  <cp:revision>23</cp:revision>
  <dcterms:created xsi:type="dcterms:W3CDTF">2018-10-19T09:54:00Z</dcterms:created>
  <dcterms:modified xsi:type="dcterms:W3CDTF">2021-11-24T00:17:00Z</dcterms:modified>
</cp:coreProperties>
</file>