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58" w:rsidRDefault="00863C58" w:rsidP="00761897">
      <w:pPr>
        <w:pStyle w:val="a4"/>
        <w:rPr>
          <w:rFonts w:ascii="Arial" w:hAnsi="Arial" w:cs="Arial"/>
          <w:b/>
          <w:sz w:val="40"/>
          <w:szCs w:val="28"/>
        </w:rPr>
      </w:pPr>
    </w:p>
    <w:p w:rsidR="00B047F4" w:rsidRPr="00B047F4" w:rsidRDefault="00B047F4" w:rsidP="00B047F4">
      <w:pPr>
        <w:pStyle w:val="a4"/>
        <w:jc w:val="center"/>
        <w:rPr>
          <w:rFonts w:ascii="Arial" w:hAnsi="Arial" w:cs="Arial"/>
          <w:b/>
          <w:sz w:val="40"/>
          <w:szCs w:val="28"/>
        </w:rPr>
      </w:pPr>
      <w:bookmarkStart w:id="0" w:name="_GoBack"/>
      <w:r w:rsidRPr="00B047F4">
        <w:rPr>
          <w:rFonts w:ascii="Arial" w:hAnsi="Arial" w:cs="Arial"/>
          <w:b/>
          <w:sz w:val="40"/>
          <w:szCs w:val="28"/>
        </w:rPr>
        <w:t>Развитие игровой деятельности в детском саду</w:t>
      </w:r>
    </w:p>
    <w:bookmarkEnd w:id="0"/>
    <w:p w:rsidR="00B047F4" w:rsidRPr="00B047F4" w:rsidRDefault="00B047F4" w:rsidP="00B047F4">
      <w:pPr>
        <w:pStyle w:val="a4"/>
        <w:rPr>
          <w:rFonts w:ascii="Arial" w:hAnsi="Arial" w:cs="Arial"/>
          <w:sz w:val="28"/>
          <w:szCs w:val="28"/>
        </w:rPr>
      </w:pPr>
      <w:r w:rsidRPr="00B047F4">
        <w:rPr>
          <w:rFonts w:ascii="Arial" w:hAnsi="Arial" w:cs="Arial"/>
          <w:sz w:val="28"/>
          <w:szCs w:val="28"/>
        </w:rPr>
        <w:t xml:space="preserve">          </w:t>
      </w:r>
      <w:r w:rsidRPr="00B047F4">
        <w:rPr>
          <w:rFonts w:ascii="Arial" w:hAnsi="Arial" w:cs="Arial"/>
          <w:color w:val="FF0000"/>
          <w:sz w:val="28"/>
          <w:szCs w:val="28"/>
        </w:rPr>
        <w:t xml:space="preserve">Развитие игровой деятельности в детском саду </w:t>
      </w:r>
      <w:r w:rsidRPr="00B047F4">
        <w:rPr>
          <w:rFonts w:ascii="Arial" w:hAnsi="Arial" w:cs="Arial"/>
          <w:sz w:val="28"/>
          <w:szCs w:val="28"/>
        </w:rPr>
        <w:t>— это ключевой аспект образовательного процесса, особенно для детей младшего возраста. В соответствии с Федеральными государственными образовательными стандартами (ФГОС), внимание к играм как способу обучения</w:t>
      </w:r>
      <w:r w:rsidRPr="00B047F4">
        <w:rPr>
          <w:rFonts w:ascii="Arial" w:hAnsi="Arial" w:cs="Arial"/>
          <w:sz w:val="28"/>
          <w:szCs w:val="28"/>
        </w:rPr>
        <w:t xml:space="preserve"> и</w:t>
      </w:r>
      <w:r w:rsidRPr="00B047F4">
        <w:rPr>
          <w:rFonts w:ascii="Arial" w:hAnsi="Arial" w:cs="Arial"/>
          <w:sz w:val="28"/>
          <w:szCs w:val="28"/>
        </w:rPr>
        <w:t xml:space="preserve"> социализации детей станови</w:t>
      </w:r>
      <w:r w:rsidRPr="00B047F4">
        <w:rPr>
          <w:rFonts w:ascii="Arial" w:hAnsi="Arial" w:cs="Arial"/>
          <w:sz w:val="28"/>
          <w:szCs w:val="28"/>
        </w:rPr>
        <w:t xml:space="preserve">тся приоритетным направлением. </w:t>
      </w:r>
    </w:p>
    <w:p w:rsidR="00B047F4" w:rsidRPr="00B047F4" w:rsidRDefault="00B047F4" w:rsidP="00B047F4">
      <w:pPr>
        <w:pStyle w:val="a4"/>
        <w:rPr>
          <w:rFonts w:ascii="Arial" w:hAnsi="Arial" w:cs="Arial"/>
          <w:sz w:val="28"/>
          <w:szCs w:val="28"/>
        </w:rPr>
      </w:pPr>
      <w:r w:rsidRPr="00B047F4">
        <w:rPr>
          <w:rFonts w:ascii="Arial" w:hAnsi="Arial" w:cs="Arial"/>
          <w:color w:val="00B050"/>
          <w:sz w:val="28"/>
          <w:szCs w:val="28"/>
        </w:rPr>
        <w:t xml:space="preserve">      </w:t>
      </w:r>
      <w:r w:rsidRPr="00B047F4">
        <w:rPr>
          <w:rFonts w:ascii="Arial" w:hAnsi="Arial" w:cs="Arial"/>
          <w:color w:val="00B050"/>
          <w:sz w:val="28"/>
          <w:szCs w:val="28"/>
        </w:rPr>
        <w:t xml:space="preserve">Игровая деятельность способствует </w:t>
      </w:r>
      <w:r w:rsidRPr="00B047F4">
        <w:rPr>
          <w:rFonts w:ascii="Arial" w:hAnsi="Arial" w:cs="Arial"/>
          <w:sz w:val="28"/>
          <w:szCs w:val="28"/>
        </w:rPr>
        <w:t>формированию у детей умений исследовать окружающий мир, развивать воображение и креативность, а также обуч</w:t>
      </w:r>
      <w:r w:rsidRPr="00B047F4">
        <w:rPr>
          <w:rFonts w:ascii="Arial" w:hAnsi="Arial" w:cs="Arial"/>
          <w:sz w:val="28"/>
          <w:szCs w:val="28"/>
        </w:rPr>
        <w:t>ает их взаимодействию в группе. В младшем возрасте и</w:t>
      </w:r>
      <w:r w:rsidRPr="00B047F4">
        <w:rPr>
          <w:rFonts w:ascii="Arial" w:hAnsi="Arial" w:cs="Arial"/>
          <w:sz w:val="28"/>
          <w:szCs w:val="28"/>
        </w:rPr>
        <w:t>гры организованы так, чтобы учитывать их возра</w:t>
      </w:r>
      <w:r w:rsidRPr="00B047F4">
        <w:rPr>
          <w:rFonts w:ascii="Arial" w:hAnsi="Arial" w:cs="Arial"/>
          <w:sz w:val="28"/>
          <w:szCs w:val="28"/>
        </w:rPr>
        <w:t>стные особенности и интересы. Эт</w:t>
      </w:r>
      <w:r w:rsidRPr="00B047F4">
        <w:rPr>
          <w:rFonts w:ascii="Arial" w:hAnsi="Arial" w:cs="Arial"/>
          <w:sz w:val="28"/>
          <w:szCs w:val="28"/>
        </w:rPr>
        <w:t>о может быть как свободная игра с использованием простых материалов, так и направленные игровые занятия, которые вводят детей в мир символическо</w:t>
      </w:r>
      <w:r w:rsidRPr="00B047F4">
        <w:rPr>
          <w:rFonts w:ascii="Arial" w:hAnsi="Arial" w:cs="Arial"/>
          <w:sz w:val="28"/>
          <w:szCs w:val="28"/>
        </w:rPr>
        <w:t>й игры.</w:t>
      </w:r>
    </w:p>
    <w:p w:rsidR="00B047F4" w:rsidRDefault="00B047F4" w:rsidP="00B047F4">
      <w:pPr>
        <w:pStyle w:val="a4"/>
        <w:rPr>
          <w:rFonts w:ascii="Arial" w:hAnsi="Arial" w:cs="Arial"/>
          <w:sz w:val="28"/>
          <w:szCs w:val="28"/>
        </w:rPr>
      </w:pPr>
      <w:r w:rsidRPr="00B047F4">
        <w:rPr>
          <w:rFonts w:ascii="Arial" w:hAnsi="Arial" w:cs="Arial"/>
          <w:color w:val="7030A0"/>
          <w:sz w:val="28"/>
          <w:szCs w:val="28"/>
        </w:rPr>
        <w:t xml:space="preserve">      </w:t>
      </w:r>
      <w:r w:rsidRPr="00B047F4">
        <w:rPr>
          <w:rFonts w:ascii="Arial" w:hAnsi="Arial" w:cs="Arial"/>
          <w:color w:val="7030A0"/>
          <w:sz w:val="28"/>
          <w:szCs w:val="28"/>
        </w:rPr>
        <w:t xml:space="preserve">Создание комфортной и безопасной игровой среды </w:t>
      </w:r>
      <w:r w:rsidRPr="00B047F4">
        <w:rPr>
          <w:rFonts w:ascii="Arial" w:hAnsi="Arial" w:cs="Arial"/>
          <w:sz w:val="28"/>
          <w:szCs w:val="28"/>
        </w:rPr>
        <w:t xml:space="preserve">является основой для успешного развития детей. Воспитатели играют важную роль в этой деятельности, последствиям образовательного процесса, направляя и поддерживая детей в их стремлении исследовать и открываться в мире игры. Разнообразие игровых форматов, от подвижных игр </w:t>
      </w:r>
      <w:proofErr w:type="gramStart"/>
      <w:r w:rsidRPr="00B047F4">
        <w:rPr>
          <w:rFonts w:ascii="Arial" w:hAnsi="Arial" w:cs="Arial"/>
          <w:sz w:val="28"/>
          <w:szCs w:val="28"/>
        </w:rPr>
        <w:t>до</w:t>
      </w:r>
      <w:proofErr w:type="gramEnd"/>
      <w:r w:rsidRPr="00B047F4">
        <w:rPr>
          <w:rFonts w:ascii="Arial" w:hAnsi="Arial" w:cs="Arial"/>
          <w:sz w:val="28"/>
          <w:szCs w:val="28"/>
        </w:rPr>
        <w:t xml:space="preserve"> настольных, позволяют каждому ребенку найти свое место в общей игре, что содействует их эмоциональному, интеллект</w:t>
      </w:r>
      <w:r w:rsidRPr="00B047F4">
        <w:rPr>
          <w:rFonts w:ascii="Arial" w:hAnsi="Arial" w:cs="Arial"/>
          <w:sz w:val="28"/>
          <w:szCs w:val="28"/>
        </w:rPr>
        <w:t>уальному и социальному развитию.</w:t>
      </w:r>
    </w:p>
    <w:p w:rsidR="00761897" w:rsidRPr="00B047F4" w:rsidRDefault="00761897" w:rsidP="00B047F4">
      <w:pPr>
        <w:pStyle w:val="a4"/>
        <w:rPr>
          <w:rFonts w:ascii="Arial" w:hAnsi="Arial" w:cs="Arial"/>
          <w:sz w:val="28"/>
          <w:szCs w:val="28"/>
        </w:rPr>
      </w:pPr>
    </w:p>
    <w:p w:rsidR="00B047F4" w:rsidRPr="00B047F4" w:rsidRDefault="00B047F4" w:rsidP="00B047F4">
      <w:pPr>
        <w:pStyle w:val="a4"/>
        <w:jc w:val="center"/>
        <w:rPr>
          <w:rFonts w:ascii="Arial" w:hAnsi="Arial" w:cs="Arial"/>
          <w:b/>
          <w:sz w:val="36"/>
          <w:szCs w:val="28"/>
        </w:rPr>
      </w:pPr>
      <w:r w:rsidRPr="00B047F4">
        <w:rPr>
          <w:rFonts w:ascii="Arial" w:hAnsi="Arial" w:cs="Arial"/>
          <w:b/>
          <w:color w:val="292929"/>
          <w:sz w:val="36"/>
          <w:szCs w:val="28"/>
        </w:rPr>
        <w:t>Виды игровой деятельности</w:t>
      </w:r>
    </w:p>
    <w:p w:rsidR="00B047F4" w:rsidRDefault="00B047F4" w:rsidP="00B047F4">
      <w:pPr>
        <w:pStyle w:val="a4"/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292929"/>
          <w:sz w:val="28"/>
          <w:szCs w:val="28"/>
        </w:rPr>
        <w:t xml:space="preserve">Виды игровой деятельности в младшей группе детей — это </w:t>
      </w:r>
      <w:r w:rsidRPr="00B047F4">
        <w:rPr>
          <w:rFonts w:ascii="Arial" w:hAnsi="Arial" w:cs="Arial"/>
          <w:color w:val="292929"/>
          <w:sz w:val="28"/>
          <w:szCs w:val="28"/>
        </w:rPr>
        <w:t>аспект,</w:t>
      </w:r>
      <w:r w:rsidRPr="00B047F4">
        <w:rPr>
          <w:rFonts w:ascii="Arial" w:hAnsi="Arial" w:cs="Arial"/>
          <w:color w:val="292929"/>
          <w:sz w:val="28"/>
          <w:szCs w:val="28"/>
        </w:rPr>
        <w:t xml:space="preserve"> который включает в себя разнообразные формы вз</w:t>
      </w:r>
      <w:r>
        <w:rPr>
          <w:rFonts w:ascii="Arial" w:hAnsi="Arial" w:cs="Arial"/>
          <w:color w:val="292929"/>
          <w:sz w:val="28"/>
          <w:szCs w:val="28"/>
        </w:rPr>
        <w:t>аимодействия с окружающим миром</w:t>
      </w:r>
      <w:r w:rsidRPr="00B047F4">
        <w:rPr>
          <w:rFonts w:ascii="Arial" w:hAnsi="Arial" w:cs="Arial"/>
          <w:color w:val="292929"/>
          <w:sz w:val="28"/>
          <w:szCs w:val="28"/>
        </w:rPr>
        <w:t xml:space="preserve">. </w:t>
      </w:r>
      <w:r>
        <w:rPr>
          <w:rFonts w:ascii="Arial" w:hAnsi="Arial" w:cs="Arial"/>
          <w:color w:val="292929"/>
          <w:sz w:val="28"/>
          <w:szCs w:val="28"/>
        </w:rPr>
        <w:t xml:space="preserve"> </w:t>
      </w:r>
    </w:p>
    <w:p w:rsidR="00B047F4" w:rsidRPr="00B047F4" w:rsidRDefault="00B047F4" w:rsidP="00B047F4">
      <w:pPr>
        <w:pStyle w:val="a4"/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00B050"/>
          <w:sz w:val="28"/>
          <w:szCs w:val="28"/>
        </w:rPr>
        <w:t>В этом возрасте выделяются несколько основных видов игровой деятельности.</w:t>
      </w:r>
    </w:p>
    <w:p w:rsidR="00B047F4" w:rsidRDefault="00B047F4" w:rsidP="00B047F4">
      <w:pPr>
        <w:pStyle w:val="a4"/>
        <w:numPr>
          <w:ilvl w:val="0"/>
          <w:numId w:val="1"/>
        </w:numPr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00B0F0"/>
          <w:sz w:val="28"/>
          <w:szCs w:val="28"/>
        </w:rPr>
        <w:t>Э</w:t>
      </w:r>
      <w:r w:rsidRPr="00B047F4">
        <w:rPr>
          <w:rFonts w:ascii="Arial" w:hAnsi="Arial" w:cs="Arial"/>
          <w:color w:val="00B0F0"/>
          <w:sz w:val="28"/>
          <w:szCs w:val="28"/>
        </w:rPr>
        <w:t xml:space="preserve">то ролевые игры, </w:t>
      </w:r>
      <w:r w:rsidRPr="00B047F4">
        <w:rPr>
          <w:rFonts w:ascii="Arial" w:hAnsi="Arial" w:cs="Arial"/>
          <w:color w:val="292929"/>
          <w:sz w:val="28"/>
          <w:szCs w:val="28"/>
        </w:rPr>
        <w:t>в которых дети могут примерять на себя различные социальные роли, взаимодействуя друг с другом. Такие игры способствуют развитию воображения и коммуникативных навыков.</w:t>
      </w:r>
    </w:p>
    <w:p w:rsidR="00B047F4" w:rsidRDefault="00B047F4" w:rsidP="00B047F4">
      <w:pPr>
        <w:pStyle w:val="a4"/>
        <w:numPr>
          <w:ilvl w:val="0"/>
          <w:numId w:val="1"/>
        </w:numPr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00B0F0"/>
          <w:sz w:val="28"/>
          <w:szCs w:val="28"/>
        </w:rPr>
        <w:t>К</w:t>
      </w:r>
      <w:r w:rsidRPr="00B047F4">
        <w:rPr>
          <w:rFonts w:ascii="Arial" w:hAnsi="Arial" w:cs="Arial"/>
          <w:color w:val="00B0F0"/>
          <w:sz w:val="28"/>
          <w:szCs w:val="28"/>
        </w:rPr>
        <w:t xml:space="preserve">онструкторские игры </w:t>
      </w:r>
      <w:r w:rsidRPr="00B047F4">
        <w:rPr>
          <w:rFonts w:ascii="Arial" w:hAnsi="Arial" w:cs="Arial"/>
          <w:color w:val="292929"/>
          <w:sz w:val="28"/>
          <w:szCs w:val="28"/>
        </w:rPr>
        <w:t>играют ключевую роль в формировании пространственного мышления. Дети собирают различные конструкции, что помогает им понять основы геометрии и физики.</w:t>
      </w:r>
    </w:p>
    <w:p w:rsidR="00B047F4" w:rsidRPr="00B047F4" w:rsidRDefault="00B047F4" w:rsidP="00B047F4">
      <w:pPr>
        <w:pStyle w:val="a4"/>
        <w:numPr>
          <w:ilvl w:val="0"/>
          <w:numId w:val="1"/>
        </w:numPr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00B0F0"/>
          <w:sz w:val="28"/>
          <w:szCs w:val="28"/>
        </w:rPr>
        <w:t xml:space="preserve">Третьими по значимости </w:t>
      </w:r>
      <w:r w:rsidRPr="00B047F4">
        <w:rPr>
          <w:rFonts w:ascii="Arial" w:hAnsi="Arial" w:cs="Arial"/>
          <w:color w:val="292929"/>
          <w:sz w:val="28"/>
          <w:szCs w:val="28"/>
        </w:rPr>
        <w:t>являются подвижные игры, которые развивают физическую активность и координацию. Такие занятия обеспечивают не только физическое здоровье, но и позитивное настроение.</w:t>
      </w:r>
    </w:p>
    <w:p w:rsidR="00B047F4" w:rsidRPr="00B047F4" w:rsidRDefault="00B047F4" w:rsidP="00B047F4">
      <w:pPr>
        <w:pStyle w:val="a4"/>
        <w:rPr>
          <w:rFonts w:ascii="Arial" w:hAnsi="Arial" w:cs="Arial"/>
          <w:color w:val="292929"/>
          <w:sz w:val="28"/>
          <w:szCs w:val="28"/>
        </w:rPr>
      </w:pPr>
      <w:r w:rsidRPr="00B047F4">
        <w:rPr>
          <w:rFonts w:ascii="Arial" w:hAnsi="Arial" w:cs="Arial"/>
          <w:color w:val="292929"/>
          <w:sz w:val="28"/>
          <w:szCs w:val="28"/>
        </w:rPr>
        <w:t xml:space="preserve">Также не стоит забывать об инструктивных играх, где дети знакомятся с правилами и алгоритмами, что в свою очередь учит их </w:t>
      </w:r>
      <w:r w:rsidRPr="00B047F4">
        <w:rPr>
          <w:rFonts w:ascii="Arial" w:hAnsi="Arial" w:cs="Arial"/>
          <w:color w:val="292929"/>
          <w:sz w:val="28"/>
          <w:szCs w:val="28"/>
        </w:rPr>
        <w:lastRenderedPageBreak/>
        <w:t>о</w:t>
      </w:r>
      <w:r w:rsidR="00863C58">
        <w:rPr>
          <w:rFonts w:ascii="Arial" w:hAnsi="Arial" w:cs="Arial"/>
          <w:color w:val="292929"/>
          <w:sz w:val="28"/>
          <w:szCs w:val="28"/>
        </w:rPr>
        <w:t xml:space="preserve">тветственности и осознанности. </w:t>
      </w:r>
      <w:r w:rsidRPr="00B047F4">
        <w:rPr>
          <w:rFonts w:ascii="Arial" w:hAnsi="Arial" w:cs="Arial"/>
          <w:color w:val="292929"/>
          <w:sz w:val="28"/>
          <w:szCs w:val="28"/>
        </w:rPr>
        <w:t>Таким образом, разнообразие игровой деятельности в младшей группе создает прочную основу для всестороннего развития детей.</w:t>
      </w:r>
    </w:p>
    <w:p w:rsidR="00B047F4" w:rsidRPr="00B047F4" w:rsidRDefault="00B047F4" w:rsidP="00B047F4">
      <w:pPr>
        <w:pStyle w:val="a4"/>
        <w:rPr>
          <w:rFonts w:ascii="Arial" w:hAnsi="Arial" w:cs="Arial"/>
          <w:sz w:val="28"/>
          <w:szCs w:val="28"/>
        </w:rPr>
      </w:pPr>
    </w:p>
    <w:sectPr w:rsidR="00B047F4" w:rsidRPr="00B047F4" w:rsidSect="00863C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19B0"/>
    <w:multiLevelType w:val="hybridMultilevel"/>
    <w:tmpl w:val="4C0016B8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6E"/>
    <w:rsid w:val="00092F6E"/>
    <w:rsid w:val="00761897"/>
    <w:rsid w:val="00863C58"/>
    <w:rsid w:val="00B047F4"/>
    <w:rsid w:val="00D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2025-01-21T11:38:00Z</dcterms:created>
  <dcterms:modified xsi:type="dcterms:W3CDTF">2025-01-21T12:03:00Z</dcterms:modified>
</cp:coreProperties>
</file>